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Airbnb and Short-Term Rental Business Plan</w:t>
      </w:r>
    </w:p>
    <w:p>
      <w:r>
        <w:rPr>
          <w:b w:val="0"/>
          <w:i w:val="0"/>
          <w:color w:val="6B7280"/>
          <w:sz w:val="28"/>
        </w:rPr>
        <w:t>Sample plan for Lakeside Stays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Lakeside Stays is a new airbnb and short-term rental business based in [City, State]. We will serve vacation travelers and business travelers, offering fully furnished nightly stays, monthly furnished stays in the off-season and add-ons like early check-in or local experiences.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$70,000, growing to $101,000 by year three. Startup costs are estimated between $22,000 and $184,500. We are seeking $103,000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Short-term rentals behave more like small hotels than traditional rentals. Your plan needs nightly rate and occupancy assumptions by season, cleaning and turnover costs, platform fees and a clear look at local rules, which can change the business overnight.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[Lakeside Stays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Fully furnished nightly stays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Monthly furnished stays in the off-season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Add-ons like early check-in or local experiences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Co-hosting for other owners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Nightly bookings</w:t>
      </w:r>
    </w:p>
    <w:p>
      <w:pPr>
        <w:pStyle w:val="ListBullet"/>
      </w:pPr>
      <w:r>
        <w:t>Cleaning fees</w:t>
      </w:r>
    </w:p>
    <w:p>
      <w:pPr>
        <w:pStyle w:val="ListBullet"/>
      </w:pPr>
      <w:r>
        <w:t>Mid-term monthly stays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Vacation travelers</w:t>
      </w:r>
    </w:p>
    <w:p>
      <w:pPr>
        <w:pStyle w:val="ListBullet"/>
      </w:pPr>
      <w:r>
        <w:t>Business travelers</w:t>
      </w:r>
    </w:p>
    <w:p>
      <w:pPr>
        <w:pStyle w:val="ListBullet"/>
      </w:pPr>
      <w:r>
        <w:t>Traveling nurses and contractors</w:t>
      </w:r>
    </w:p>
    <w:p>
      <w:pPr>
        <w:pStyle w:val="ListBullet"/>
      </w:pPr>
      <w:r>
        <w:t>Wedding and event guests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Professional photos and a strong listing title</w:t>
      </w:r>
    </w:p>
    <w:p>
      <w:pPr>
        <w:pStyle w:val="ListBullet"/>
      </w:pPr>
      <w:r>
        <w:t>Dynamic pricing tools</w:t>
      </w:r>
    </w:p>
    <w:p>
      <w:pPr>
        <w:pStyle w:val="ListBullet"/>
      </w:pPr>
      <w:r>
        <w:t>Direct booking website for repeat guests</w:t>
      </w:r>
    </w:p>
    <w:p>
      <w:pPr>
        <w:pStyle w:val="ListBullet"/>
      </w:pPr>
      <w:r>
        <w:t>Local guidebook to earn reviews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Professional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Dynamic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Direct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Short-term rental permit or registration  [ ] obtained</w:t>
      </w:r>
    </w:p>
    <w:p>
      <w:pPr>
        <w:pStyle w:val="ListBullet"/>
      </w:pPr>
      <w:r>
        <w:t>Lodging or occupancy tax registration  [ ] obtained</w:t>
      </w:r>
    </w:p>
    <w:p>
      <w:pPr>
        <w:pStyle w:val="ListBullet"/>
      </w:pPr>
      <w:r>
        <w:t>HOA or lease approval  [ ] obtained</w:t>
      </w:r>
    </w:p>
    <w:p>
      <w:pPr>
        <w:pStyle w:val="ListBullet"/>
      </w:pPr>
      <w:r>
        <w:t>Fire and safety inspections where required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Occupancy rate</w:t>
            </w:r>
          </w:p>
        </w:tc>
        <w:tc>
          <w:tcPr>
            <w:tcW w:type="dxa" w:w="3400"/>
          </w:tcPr>
          <w:p>
            <w:r>
              <w:t>Booked nights divided by available nights.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Average daily rate</w:t>
            </w:r>
          </w:p>
        </w:tc>
        <w:tc>
          <w:tcPr>
            <w:tcW w:type="dxa" w:w="3400"/>
          </w:tcPr>
          <w:p>
            <w:r>
              <w:t>Average nightly price paid.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Revenue per available night</w:t>
            </w:r>
          </w:p>
        </w:tc>
        <w:tc>
          <w:tcPr>
            <w:tcW w:type="dxa" w:w="3400"/>
          </w:tcPr>
          <w:p>
            <w:r>
              <w:t>Combines rate and occupancy.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Review score</w:t>
            </w:r>
          </w:p>
        </w:tc>
        <w:tc>
          <w:tcPr>
            <w:tcW w:type="dxa" w:w="3400"/>
          </w:tcPr>
          <w:p>
            <w:r>
              <w:t>Ratings directly affect search placement.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Local bans or permit caps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Seasonal demand swings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Guest damage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New listings driving down rates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Furnishing and decor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Down payment or lease deposit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$120,000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Permits and registration</w:t>
            </w:r>
          </w:p>
        </w:tc>
        <w:tc>
          <w:tcPr>
            <w:tcW w:type="dxa" w:w="2550"/>
          </w:tcPr>
          <w:p>
            <w:r>
              <w:t>$200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Photography and listing setup</w:t>
            </w:r>
          </w:p>
        </w:tc>
        <w:tc>
          <w:tcPr>
            <w:tcW w:type="dxa" w:w="2550"/>
          </w:tcPr>
          <w:p>
            <w:r>
              <w:t>$300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Smart locks, cameras and tech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Supplies and linens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Reserve fund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$22,000</w:t>
            </w:r>
          </w:p>
        </w:tc>
        <w:tc>
          <w:tcPr>
            <w:tcW w:type="dxa" w:w="2550"/>
          </w:tcPr>
          <w:p>
            <w:r>
              <w:t>$184,500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$70,000</w:t>
            </w:r>
          </w:p>
        </w:tc>
        <w:tc>
          <w:tcPr>
            <w:tcW w:type="dxa" w:w="2550"/>
          </w:tcPr>
          <w:p>
            <w:r>
              <w:t>$88,000</w:t>
            </w:r>
          </w:p>
        </w:tc>
        <w:tc>
          <w:tcPr>
            <w:tcW w:type="dxa" w:w="2550"/>
          </w:tcPr>
          <w:p>
            <w:r>
              <w:t>$101,000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$28,000</w:t>
            </w:r>
          </w:p>
        </w:tc>
        <w:tc>
          <w:tcPr>
            <w:tcW w:type="dxa" w:w="2550"/>
          </w:tcPr>
          <w:p>
            <w:r>
              <w:t>$35,200</w:t>
            </w:r>
          </w:p>
        </w:tc>
        <w:tc>
          <w:tcPr>
            <w:tcW w:type="dxa" w:w="2550"/>
          </w:tcPr>
          <w:p>
            <w:r>
              <w:t>$40,400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$42,000</w:t>
            </w:r>
          </w:p>
        </w:tc>
        <w:tc>
          <w:tcPr>
            <w:tcW w:type="dxa" w:w="2550"/>
          </w:tcPr>
          <w:p>
            <w:r>
              <w:t>$52,800</w:t>
            </w:r>
          </w:p>
        </w:tc>
        <w:tc>
          <w:tcPr>
            <w:tcW w:type="dxa" w:w="2550"/>
          </w:tcPr>
          <w:p>
            <w:r>
              <w:t>$60,600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$39,900</w:t>
            </w:r>
          </w:p>
        </w:tc>
        <w:tc>
          <w:tcPr>
            <w:tcW w:type="dxa" w:w="2550"/>
          </w:tcPr>
          <w:p>
            <w:r>
              <w:t>$43,890</w:t>
            </w:r>
          </w:p>
        </w:tc>
        <w:tc>
          <w:tcPr>
            <w:tcW w:type="dxa" w:w="2550"/>
          </w:tcPr>
          <w:p>
            <w:r>
              <w:t>$47,401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$2,100</w:t>
            </w:r>
          </w:p>
        </w:tc>
        <w:tc>
          <w:tcPr>
            <w:tcW w:type="dxa" w:w="2550"/>
          </w:tcPr>
          <w:p>
            <w:r>
              <w:t>$8,910</w:t>
            </w:r>
          </w:p>
        </w:tc>
        <w:tc>
          <w:tcPr>
            <w:tcW w:type="dxa" w:w="2550"/>
          </w:tcPr>
          <w:p>
            <w:r>
              <w:t>$13,199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60%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$103,000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Furnishing and decor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Down payment or lease deposit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Permits and registration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Photography and listing setup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Smart locks, cameras and tech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Supplies and linens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Reserve fund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airbnb and short-term rental plan:</w:t>
      </w:r>
    </w:p>
    <w:p>
      <w:pPr>
        <w:pStyle w:val="ListBullet"/>
      </w:pPr>
      <w:r>
        <w:t>Show occupancy and rate by month, not one annual average.</w:t>
      </w:r>
    </w:p>
    <w:p>
      <w:pPr>
        <w:pStyle w:val="ListBullet"/>
      </w:pPr>
      <w:r>
        <w:t>Confirm local regulations and include them.</w:t>
      </w:r>
    </w:p>
    <w:p>
      <w:pPr>
        <w:pStyle w:val="ListBullet"/>
      </w:pPr>
      <w:r>
        <w:t>Budget for cleaning, supplies and platform fees per stay.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