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Brewery and Taproom Business Plan</w:t>
      </w:r>
    </w:p>
    <w:p>
      <w:r>
        <w:rPr>
          <w:b w:val="0"/>
          <w:i w:val="0"/>
          <w:color w:val="6B7280"/>
          <w:sz w:val="28"/>
        </w:rPr>
        <w:t>Sample plan for Copper Kettle Brewing Co.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Copper Kettle Brewing Co. is a new brewery and taproom business based in [City, State]. We will serve local craft beer drinkers and tourists and beer travelers, offering taproom pints and flights, crowlers and growlers to go and draft accounts. Our goal is to become the go-to choice for [your target customer] in [your area] by [your key difference, such as quality, speed, price or specialty].</w:t>
      </w:r>
    </w:p>
    <w:p>
      <w:r>
        <w:rPr>
          <w:b w:val="0"/>
          <w:i w:val="0"/>
        </w:rPr>
        <w:t>We project first-year revenue of about $700,000, growing to $1,006,000 by year three. Startup costs are estimated between $242,000 and $1,340,000. We are seeking $791,000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Breweries require serious capital and long licensing timelines, so plans are reviewed carefully by lenders and investors. Show the brewhouse size, the mix of taproom and distribution sales, and how long federal and state licensing will take before the first pint is sold.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[Copper Kettle Brewing Co.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Taproom pints and flights</w:t>
            </w:r>
          </w:p>
        </w:tc>
        <w:tc>
          <w:tcPr>
            <w:tcW w:type="dxa" w:w="2550"/>
          </w:tcPr>
          <w:p>
            <w:r>
              <w:t>[Describe]</w:t>
            </w:r>
          </w:p>
        </w:tc>
        <w:tc>
          <w:tcPr>
            <w:tcW w:type="dxa" w:w="2550"/>
          </w:tcPr>
          <w:p>
            <w:r>
              <w:t>[$]</w:t>
            </w:r>
          </w:p>
        </w:tc>
        <w:tc>
          <w:tcPr>
            <w:tcW w:type="dxa" w:w="2550"/>
          </w:tcPr>
          <w:p>
            <w:r>
              <w:t>[$]</w:t>
            </w:r>
          </w:p>
        </w:tc>
      </w:tr>
      <w:tr>
        <w:tc>
          <w:tcPr>
            <w:tcW w:type="dxa" w:w="2550"/>
          </w:tcPr>
          <w:p>
            <w:r>
              <w:t>Crowlers and growlers to go</w:t>
            </w:r>
          </w:p>
        </w:tc>
        <w:tc>
          <w:tcPr>
            <w:tcW w:type="dxa" w:w="2550"/>
          </w:tcPr>
          <w:p>
            <w:r>
              <w:t>[Describe]</w:t>
            </w:r>
          </w:p>
        </w:tc>
        <w:tc>
          <w:tcPr>
            <w:tcW w:type="dxa" w:w="2550"/>
          </w:tcPr>
          <w:p>
            <w:r>
              <w:t>[$]</w:t>
            </w:r>
          </w:p>
        </w:tc>
        <w:tc>
          <w:tcPr>
            <w:tcW w:type="dxa" w:w="2550"/>
          </w:tcPr>
          <w:p>
            <w:r>
              <w:t>[$]</w:t>
            </w:r>
          </w:p>
        </w:tc>
      </w:tr>
      <w:tr>
        <w:tc>
          <w:tcPr>
            <w:tcW w:type="dxa" w:w="2550"/>
          </w:tcPr>
          <w:p>
            <w:r>
              <w:t>Draft accounts</w:t>
            </w:r>
          </w:p>
        </w:tc>
        <w:tc>
          <w:tcPr>
            <w:tcW w:type="dxa" w:w="2550"/>
          </w:tcPr>
          <w:p>
            <w:r>
              <w:t>[Describe]</w:t>
            </w:r>
          </w:p>
        </w:tc>
        <w:tc>
          <w:tcPr>
            <w:tcW w:type="dxa" w:w="2550"/>
          </w:tcPr>
          <w:p>
            <w:r>
              <w:t>[$]</w:t>
            </w:r>
          </w:p>
        </w:tc>
        <w:tc>
          <w:tcPr>
            <w:tcW w:type="dxa" w:w="2550"/>
          </w:tcPr>
          <w:p>
            <w:r>
              <w:t>[$]</w:t>
            </w:r>
          </w:p>
        </w:tc>
      </w:tr>
      <w:tr>
        <w:tc>
          <w:tcPr>
            <w:tcW w:type="dxa" w:w="2550"/>
          </w:tcPr>
          <w:p>
            <w:r>
              <w:t>Canned beer for retail</w:t>
            </w:r>
          </w:p>
        </w:tc>
        <w:tc>
          <w:tcPr>
            <w:tcW w:type="dxa" w:w="2550"/>
          </w:tcPr>
          <w:p>
            <w:r>
              <w:t>[Describe]</w:t>
            </w:r>
          </w:p>
        </w:tc>
        <w:tc>
          <w:tcPr>
            <w:tcW w:type="dxa" w:w="2550"/>
          </w:tcPr>
          <w:p>
            <w:r>
              <w:t>[$]</w:t>
            </w:r>
          </w:p>
        </w:tc>
        <w:tc>
          <w:tcPr>
            <w:tcW w:type="dxa" w:w="2550"/>
          </w:tcPr>
          <w:p>
            <w:r>
              <w:t>[$]</w:t>
            </w:r>
          </w:p>
        </w:tc>
      </w:tr>
      <w:tr>
        <w:tc>
          <w:tcPr>
            <w:tcW w:type="dxa" w:w="2550"/>
          </w:tcPr>
          <w:p>
            <w:r>
              <w:t>Event space rental</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Taproom sales (highest margin)</w:t>
      </w:r>
    </w:p>
    <w:p>
      <w:pPr>
        <w:pStyle w:val="ListBullet"/>
      </w:pPr>
      <w:r>
        <w:t>Wholesale and distribution</w:t>
      </w:r>
    </w:p>
    <w:p>
      <w:pPr>
        <w:pStyle w:val="ListBullet"/>
      </w:pPr>
      <w:r>
        <w:t>Events and merchandise</w:t>
      </w:r>
    </w:p>
    <w:p>
      <w:pPr>
        <w:pStyle w:val="Heading1"/>
      </w:pPr>
      <w:r>
        <w:t>4. Market Analysis</w:t>
      </w:r>
    </w:p>
    <w:p>
      <w:r>
        <w:rPr>
          <w:b/>
          <w:i w:val="0"/>
        </w:rPr>
        <w:t>Target customers:</w:t>
      </w:r>
    </w:p>
    <w:p>
      <w:pPr>
        <w:pStyle w:val="ListBullet"/>
      </w:pPr>
      <w:r>
        <w:t>Local craft beer drinkers</w:t>
      </w:r>
    </w:p>
    <w:p>
      <w:pPr>
        <w:pStyle w:val="ListBullet"/>
      </w:pPr>
      <w:r>
        <w:t>Tourists and beer travelers</w:t>
      </w:r>
    </w:p>
    <w:p>
      <w:pPr>
        <w:pStyle w:val="ListBullet"/>
      </w:pPr>
      <w:r>
        <w:t>Bars and restaurants on draft</w:t>
      </w:r>
    </w:p>
    <w:p>
      <w:pPr>
        <w:pStyle w:val="ListBullet"/>
      </w:pPr>
      <w:r>
        <w:t>Retail stores for cans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Taproom events and trivia</w:t>
      </w:r>
    </w:p>
    <w:p>
      <w:pPr>
        <w:pStyle w:val="ListBullet"/>
      </w:pPr>
      <w:r>
        <w:t>Mug clubs</w:t>
      </w:r>
    </w:p>
    <w:p>
      <w:pPr>
        <w:pStyle w:val="ListBullet"/>
      </w:pPr>
      <w:r>
        <w:t>Food truck partnerships</w:t>
      </w:r>
    </w:p>
    <w:p>
      <w:pPr>
        <w:pStyle w:val="ListBullet"/>
      </w:pPr>
      <w:r>
        <w:t>Seasonal release launches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Taproom ...</w:t>
            </w:r>
          </w:p>
        </w:tc>
        <w:tc>
          <w:tcPr>
            <w:tcW w:type="dxa" w:w="3400"/>
          </w:tcPr>
          <w:p>
            <w:r>
              <w:t>[$]</w:t>
            </w:r>
          </w:p>
        </w:tc>
        <w:tc>
          <w:tcPr>
            <w:tcW w:type="dxa" w:w="3400"/>
          </w:tcPr>
          <w:p>
            <w:r>
              <w:t>[#]</w:t>
            </w:r>
          </w:p>
        </w:tc>
      </w:tr>
      <w:tr>
        <w:tc>
          <w:tcPr>
            <w:tcW w:type="dxa" w:w="3400"/>
          </w:tcPr>
          <w:p>
            <w:r>
              <w:t>Mug ...</w:t>
            </w:r>
          </w:p>
        </w:tc>
        <w:tc>
          <w:tcPr>
            <w:tcW w:type="dxa" w:w="3400"/>
          </w:tcPr>
          <w:p>
            <w:r>
              <w:t>[$]</w:t>
            </w:r>
          </w:p>
        </w:tc>
        <w:tc>
          <w:tcPr>
            <w:tcW w:type="dxa" w:w="3400"/>
          </w:tcPr>
          <w:p>
            <w:r>
              <w:t>[#]</w:t>
            </w:r>
          </w:p>
        </w:tc>
      </w:tr>
      <w:tr>
        <w:tc>
          <w:tcPr>
            <w:tcW w:type="dxa" w:w="3400"/>
          </w:tcPr>
          <w:p>
            <w:r>
              <w:t>Food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TTB brewer's notice  [ ] obtained</w:t>
      </w:r>
    </w:p>
    <w:p>
      <w:pPr>
        <w:pStyle w:val="ListBullet"/>
      </w:pPr>
      <w:r>
        <w:t>State manufacturer and retail licenses  [ ] obtained</w:t>
      </w:r>
    </w:p>
    <w:p>
      <w:pPr>
        <w:pStyle w:val="ListBullet"/>
      </w:pPr>
      <w:r>
        <w:t>Local zoning and health permits  [ ] obtained</w:t>
      </w:r>
    </w:p>
    <w:p>
      <w:pPr>
        <w:pStyle w:val="ListBullet"/>
      </w:pPr>
      <w:r>
        <w:t>Wastewater permits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Barrels produced</w:t>
            </w:r>
          </w:p>
        </w:tc>
        <w:tc>
          <w:tcPr>
            <w:tcW w:type="dxa" w:w="3400"/>
          </w:tcPr>
          <w:p>
            <w:r>
              <w:t>Production volume.</w:t>
            </w:r>
          </w:p>
        </w:tc>
        <w:tc>
          <w:tcPr>
            <w:tcW w:type="dxa" w:w="3400"/>
          </w:tcPr>
          <w:p>
            <w:r>
              <w:t>[Target]</w:t>
            </w:r>
          </w:p>
        </w:tc>
      </w:tr>
      <w:tr>
        <w:tc>
          <w:tcPr>
            <w:tcW w:type="dxa" w:w="3400"/>
          </w:tcPr>
          <w:p>
            <w:r>
              <w:t>Taproom share of sales</w:t>
            </w:r>
          </w:p>
        </w:tc>
        <w:tc>
          <w:tcPr>
            <w:tcW w:type="dxa" w:w="3400"/>
          </w:tcPr>
          <w:p>
            <w:r>
              <w:t>Higher share means higher margins.</w:t>
            </w:r>
          </w:p>
        </w:tc>
        <w:tc>
          <w:tcPr>
            <w:tcW w:type="dxa" w:w="3400"/>
          </w:tcPr>
          <w:p>
            <w:r>
              <w:t>[Target]</w:t>
            </w:r>
          </w:p>
        </w:tc>
      </w:tr>
      <w:tr>
        <w:tc>
          <w:tcPr>
            <w:tcW w:type="dxa" w:w="3400"/>
          </w:tcPr>
          <w:p>
            <w:r>
              <w:t>Revenue per barrel</w:t>
            </w:r>
          </w:p>
        </w:tc>
        <w:tc>
          <w:tcPr>
            <w:tcW w:type="dxa" w:w="3400"/>
          </w:tcPr>
          <w:p>
            <w:r>
              <w:t>Blends taproom and wholesale pricing.</w:t>
            </w:r>
          </w:p>
        </w:tc>
        <w:tc>
          <w:tcPr>
            <w:tcW w:type="dxa" w:w="3400"/>
          </w:tcPr>
          <w:p>
            <w:r>
              <w:t>[Target]</w:t>
            </w:r>
          </w:p>
        </w:tc>
      </w:tr>
      <w:tr>
        <w:tc>
          <w:tcPr>
            <w:tcW w:type="dxa" w:w="3400"/>
          </w:tcPr>
          <w:p>
            <w:r>
              <w:t>Tank utilization</w:t>
            </w:r>
          </w:p>
        </w:tc>
        <w:tc>
          <w:tcPr>
            <w:tcW w:type="dxa" w:w="3400"/>
          </w:tcPr>
          <w:p>
            <w:r>
              <w:t>Capacity in use.</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Long licensing timelines</w:t>
            </w:r>
          </w:p>
        </w:tc>
        <w:tc>
          <w:tcPr>
            <w:tcW w:type="dxa" w:w="5100"/>
          </w:tcPr>
          <w:p>
            <w:r>
              <w:t>[Your plan]</w:t>
            </w:r>
          </w:p>
        </w:tc>
      </w:tr>
      <w:tr>
        <w:tc>
          <w:tcPr>
            <w:tcW w:type="dxa" w:w="5100"/>
          </w:tcPr>
          <w:p>
            <w:r>
              <w:t>High capital needs</w:t>
            </w:r>
          </w:p>
        </w:tc>
        <w:tc>
          <w:tcPr>
            <w:tcW w:type="dxa" w:w="5100"/>
          </w:tcPr>
          <w:p>
            <w:r>
              <w:t>[Your plan]</w:t>
            </w:r>
          </w:p>
        </w:tc>
      </w:tr>
      <w:tr>
        <w:tc>
          <w:tcPr>
            <w:tcW w:type="dxa" w:w="5100"/>
          </w:tcPr>
          <w:p>
            <w:r>
              <w:t>A crowded craft beer market</w:t>
            </w:r>
          </w:p>
        </w:tc>
        <w:tc>
          <w:tcPr>
            <w:tcW w:type="dxa" w:w="5100"/>
          </w:tcPr>
          <w:p>
            <w:r>
              <w:t>[Your plan]</w:t>
            </w:r>
          </w:p>
        </w:tc>
      </w:tr>
      <w:tr>
        <w:tc>
          <w:tcPr>
            <w:tcW w:type="dxa" w:w="5100"/>
          </w:tcPr>
          <w:p>
            <w:r>
              <w:t>Distribution laws</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Brewhouse and fermentation tanks</w:t>
            </w:r>
          </w:p>
        </w:tc>
        <w:tc>
          <w:tcPr>
            <w:tcW w:type="dxa" w:w="2550"/>
          </w:tcPr>
          <w:p>
            <w:r>
              <w:t>$100,000</w:t>
            </w:r>
          </w:p>
        </w:tc>
        <w:tc>
          <w:tcPr>
            <w:tcW w:type="dxa" w:w="2550"/>
          </w:tcPr>
          <w:p>
            <w:r>
              <w:t>$600,000</w:t>
            </w:r>
          </w:p>
        </w:tc>
        <w:tc>
          <w:tcPr>
            <w:tcW w:type="dxa" w:w="2550"/>
          </w:tcPr>
          <w:p>
            <w:r>
              <w:t>[$]</w:t>
            </w:r>
          </w:p>
        </w:tc>
      </w:tr>
      <w:tr>
        <w:tc>
          <w:tcPr>
            <w:tcW w:type="dxa" w:w="2550"/>
          </w:tcPr>
          <w:p>
            <w:r>
              <w:t>Building lease and build-out</w:t>
            </w:r>
          </w:p>
        </w:tc>
        <w:tc>
          <w:tcPr>
            <w:tcW w:type="dxa" w:w="2550"/>
          </w:tcPr>
          <w:p>
            <w:r>
              <w:t>$50,000</w:t>
            </w:r>
          </w:p>
        </w:tc>
        <w:tc>
          <w:tcPr>
            <w:tcW w:type="dxa" w:w="2550"/>
          </w:tcPr>
          <w:p>
            <w:r>
              <w:t>$400,000</w:t>
            </w:r>
          </w:p>
        </w:tc>
        <w:tc>
          <w:tcPr>
            <w:tcW w:type="dxa" w:w="2550"/>
          </w:tcPr>
          <w:p>
            <w:r>
              <w:t>[$]</w:t>
            </w:r>
          </w:p>
        </w:tc>
      </w:tr>
      <w:tr>
        <w:tc>
          <w:tcPr>
            <w:tcW w:type="dxa" w:w="2550"/>
          </w:tcPr>
          <w:p>
            <w:r>
              <w:t>Taproom furniture and bar</w:t>
            </w:r>
          </w:p>
        </w:tc>
        <w:tc>
          <w:tcPr>
            <w:tcW w:type="dxa" w:w="2550"/>
          </w:tcPr>
          <w:p>
            <w:r>
              <w:t>$20,000</w:t>
            </w:r>
          </w:p>
        </w:tc>
        <w:tc>
          <w:tcPr>
            <w:tcW w:type="dxa" w:w="2550"/>
          </w:tcPr>
          <w:p>
            <w:r>
              <w:t>$80,000</w:t>
            </w:r>
          </w:p>
        </w:tc>
        <w:tc>
          <w:tcPr>
            <w:tcW w:type="dxa" w:w="2550"/>
          </w:tcPr>
          <w:p>
            <w:r>
              <w:t>[$]</w:t>
            </w:r>
          </w:p>
        </w:tc>
      </w:tr>
      <w:tr>
        <w:tc>
          <w:tcPr>
            <w:tcW w:type="dxa" w:w="2550"/>
          </w:tcPr>
          <w:p>
            <w:r>
              <w:t>Federal and state licensing</w:t>
            </w:r>
          </w:p>
        </w:tc>
        <w:tc>
          <w:tcPr>
            <w:tcW w:type="dxa" w:w="2550"/>
          </w:tcPr>
          <w:p>
            <w:r>
              <w:t>$2,000</w:t>
            </w:r>
          </w:p>
        </w:tc>
        <w:tc>
          <w:tcPr>
            <w:tcW w:type="dxa" w:w="2550"/>
          </w:tcPr>
          <w:p>
            <w:r>
              <w:t>$10,000</w:t>
            </w:r>
          </w:p>
        </w:tc>
        <w:tc>
          <w:tcPr>
            <w:tcW w:type="dxa" w:w="2550"/>
          </w:tcPr>
          <w:p>
            <w:r>
              <w:t>[$]</w:t>
            </w:r>
          </w:p>
        </w:tc>
      </w:tr>
      <w:tr>
        <w:tc>
          <w:tcPr>
            <w:tcW w:type="dxa" w:w="2550"/>
          </w:tcPr>
          <w:p>
            <w:r>
              <w:t>Canning or kegs</w:t>
            </w:r>
          </w:p>
        </w:tc>
        <w:tc>
          <w:tcPr>
            <w:tcW w:type="dxa" w:w="2550"/>
          </w:tcPr>
          <w:p>
            <w:r>
              <w:t>$20,000</w:t>
            </w:r>
          </w:p>
        </w:tc>
        <w:tc>
          <w:tcPr>
            <w:tcW w:type="dxa" w:w="2550"/>
          </w:tcPr>
          <w:p>
            <w:r>
              <w:t>$100,000</w:t>
            </w:r>
          </w:p>
        </w:tc>
        <w:tc>
          <w:tcPr>
            <w:tcW w:type="dxa" w:w="2550"/>
          </w:tcPr>
          <w:p>
            <w:r>
              <w:t>[$]</w:t>
            </w:r>
          </w:p>
        </w:tc>
      </w:tr>
      <w:tr>
        <w:tc>
          <w:tcPr>
            <w:tcW w:type="dxa" w:w="2550"/>
          </w:tcPr>
          <w:p>
            <w:r>
              <w:t>Opening ingredients and supplies</w:t>
            </w:r>
          </w:p>
        </w:tc>
        <w:tc>
          <w:tcPr>
            <w:tcW w:type="dxa" w:w="2550"/>
          </w:tcPr>
          <w:p>
            <w:r>
              <w:t>$10,000</w:t>
            </w:r>
          </w:p>
        </w:tc>
        <w:tc>
          <w:tcPr>
            <w:tcW w:type="dxa" w:w="2550"/>
          </w:tcPr>
          <w:p>
            <w:r>
              <w:t>$30,000</w:t>
            </w:r>
          </w:p>
        </w:tc>
        <w:tc>
          <w:tcPr>
            <w:tcW w:type="dxa" w:w="2550"/>
          </w:tcPr>
          <w:p>
            <w:r>
              <w:t>[$]</w:t>
            </w:r>
          </w:p>
        </w:tc>
      </w:tr>
      <w:tr>
        <w:tc>
          <w:tcPr>
            <w:tcW w:type="dxa" w:w="2550"/>
          </w:tcPr>
          <w:p>
            <w:r>
              <w:t>Working capital reserve</w:t>
            </w:r>
          </w:p>
        </w:tc>
        <w:tc>
          <w:tcPr>
            <w:tcW w:type="dxa" w:w="2550"/>
          </w:tcPr>
          <w:p>
            <w:r>
              <w:t>$40,000</w:t>
            </w:r>
          </w:p>
        </w:tc>
        <w:tc>
          <w:tcPr>
            <w:tcW w:type="dxa" w:w="2550"/>
          </w:tcPr>
          <w:p>
            <w:r>
              <w:t>$120,000</w:t>
            </w:r>
          </w:p>
        </w:tc>
        <w:tc>
          <w:tcPr>
            <w:tcW w:type="dxa" w:w="2550"/>
          </w:tcPr>
          <w:p>
            <w:r>
              <w:t>[$]</w:t>
            </w:r>
          </w:p>
        </w:tc>
      </w:tr>
      <w:tr>
        <w:tc>
          <w:tcPr>
            <w:tcW w:type="dxa" w:w="2550"/>
          </w:tcPr>
          <w:p>
            <w:r>
              <w:t>Total</w:t>
            </w:r>
          </w:p>
        </w:tc>
        <w:tc>
          <w:tcPr>
            <w:tcW w:type="dxa" w:w="2550"/>
          </w:tcPr>
          <w:p>
            <w:r>
              <w:t>$242,000</w:t>
            </w:r>
          </w:p>
        </w:tc>
        <w:tc>
          <w:tcPr>
            <w:tcW w:type="dxa" w:w="2550"/>
          </w:tcPr>
          <w:p>
            <w:r>
              <w:t>$1,340,000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$700,000</w:t>
            </w:r>
          </w:p>
        </w:tc>
        <w:tc>
          <w:tcPr>
            <w:tcW w:type="dxa" w:w="2550"/>
          </w:tcPr>
          <w:p>
            <w:r>
              <w:t>$875,000</w:t>
            </w:r>
          </w:p>
        </w:tc>
        <w:tc>
          <w:tcPr>
            <w:tcW w:type="dxa" w:w="2550"/>
          </w:tcPr>
          <w:p>
            <w:r>
              <w:t>$1,006,000</w:t>
            </w:r>
          </w:p>
        </w:tc>
      </w:tr>
      <w:tr>
        <w:tc>
          <w:tcPr>
            <w:tcW w:type="dxa" w:w="2550"/>
          </w:tcPr>
          <w:p>
            <w:r>
              <w:t>Cost of sales</w:t>
            </w:r>
          </w:p>
        </w:tc>
        <w:tc>
          <w:tcPr>
            <w:tcW w:type="dxa" w:w="2550"/>
          </w:tcPr>
          <w:p>
            <w:r>
              <w:t>$245,000</w:t>
            </w:r>
          </w:p>
        </w:tc>
        <w:tc>
          <w:tcPr>
            <w:tcW w:type="dxa" w:w="2550"/>
          </w:tcPr>
          <w:p>
            <w:r>
              <w:t>$306,250</w:t>
            </w:r>
          </w:p>
        </w:tc>
        <w:tc>
          <w:tcPr>
            <w:tcW w:type="dxa" w:w="2550"/>
          </w:tcPr>
          <w:p>
            <w:r>
              <w:t>$352,100</w:t>
            </w:r>
          </w:p>
        </w:tc>
      </w:tr>
      <w:tr>
        <w:tc>
          <w:tcPr>
            <w:tcW w:type="dxa" w:w="2550"/>
          </w:tcPr>
          <w:p>
            <w:r>
              <w:t>Gross profit</w:t>
            </w:r>
          </w:p>
        </w:tc>
        <w:tc>
          <w:tcPr>
            <w:tcW w:type="dxa" w:w="2550"/>
          </w:tcPr>
          <w:p>
            <w:r>
              <w:t>$455,000</w:t>
            </w:r>
          </w:p>
        </w:tc>
        <w:tc>
          <w:tcPr>
            <w:tcW w:type="dxa" w:w="2550"/>
          </w:tcPr>
          <w:p>
            <w:r>
              <w:t>$568,750</w:t>
            </w:r>
          </w:p>
        </w:tc>
        <w:tc>
          <w:tcPr>
            <w:tcW w:type="dxa" w:w="2550"/>
          </w:tcPr>
          <w:p>
            <w:r>
              <w:t>$653,900</w:t>
            </w:r>
          </w:p>
        </w:tc>
      </w:tr>
      <w:tr>
        <w:tc>
          <w:tcPr>
            <w:tcW w:type="dxa" w:w="2550"/>
          </w:tcPr>
          <w:p>
            <w:r>
              <w:t>Operating expenses</w:t>
            </w:r>
          </w:p>
        </w:tc>
        <w:tc>
          <w:tcPr>
            <w:tcW w:type="dxa" w:w="2550"/>
          </w:tcPr>
          <w:p>
            <w:r>
              <w:t>$432,250</w:t>
            </w:r>
          </w:p>
        </w:tc>
        <w:tc>
          <w:tcPr>
            <w:tcW w:type="dxa" w:w="2550"/>
          </w:tcPr>
          <w:p>
            <w:r>
              <w:t>$475,475</w:t>
            </w:r>
          </w:p>
        </w:tc>
        <w:tc>
          <w:tcPr>
            <w:tcW w:type="dxa" w:w="2550"/>
          </w:tcPr>
          <w:p>
            <w:r>
              <w:t>$513,513</w:t>
            </w:r>
          </w:p>
        </w:tc>
      </w:tr>
      <w:tr>
        <w:tc>
          <w:tcPr>
            <w:tcW w:type="dxa" w:w="2550"/>
          </w:tcPr>
          <w:p>
            <w:r>
              <w:t>Net income before tax</w:t>
            </w:r>
          </w:p>
        </w:tc>
        <w:tc>
          <w:tcPr>
            <w:tcW w:type="dxa" w:w="2550"/>
          </w:tcPr>
          <w:p>
            <w:r>
              <w:t>$22,750</w:t>
            </w:r>
          </w:p>
        </w:tc>
        <w:tc>
          <w:tcPr>
            <w:tcW w:type="dxa" w:w="2550"/>
          </w:tcPr>
          <w:p>
            <w:r>
              <w:t>$93,275</w:t>
            </w:r>
          </w:p>
        </w:tc>
        <w:tc>
          <w:tcPr>
            <w:tcW w:type="dxa" w:w="2550"/>
          </w:tcPr>
          <w:p>
            <w:r>
              <w:t>$140,387</w:t>
            </w:r>
          </w:p>
        </w:tc>
      </w:tr>
    </w:tbl>
    <w:p/>
    <w:p>
      <w:r>
        <w:rPr>
          <w:b w:val="0"/>
          <w:i/>
          <w:color w:val="6B7280"/>
          <w:sz w:val="18"/>
        </w:rPr>
        <w:t>Example assumptions: 65%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$791,000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Brewhouse and fermentation tanks</w:t>
            </w:r>
          </w:p>
        </w:tc>
        <w:tc>
          <w:tcPr>
            <w:tcW w:type="dxa" w:w="5100"/>
          </w:tcPr>
          <w:p>
            <w:r>
              <w:t>[$]</w:t>
            </w:r>
          </w:p>
        </w:tc>
      </w:tr>
      <w:tr>
        <w:tc>
          <w:tcPr>
            <w:tcW w:type="dxa" w:w="5100"/>
          </w:tcPr>
          <w:p>
            <w:r>
              <w:t>Building lease and build-out</w:t>
            </w:r>
          </w:p>
        </w:tc>
        <w:tc>
          <w:tcPr>
            <w:tcW w:type="dxa" w:w="5100"/>
          </w:tcPr>
          <w:p>
            <w:r>
              <w:t>[$]</w:t>
            </w:r>
          </w:p>
        </w:tc>
      </w:tr>
      <w:tr>
        <w:tc>
          <w:tcPr>
            <w:tcW w:type="dxa" w:w="5100"/>
          </w:tcPr>
          <w:p>
            <w:r>
              <w:t>Taproom furniture and bar</w:t>
            </w:r>
          </w:p>
        </w:tc>
        <w:tc>
          <w:tcPr>
            <w:tcW w:type="dxa" w:w="5100"/>
          </w:tcPr>
          <w:p>
            <w:r>
              <w:t>[$]</w:t>
            </w:r>
          </w:p>
        </w:tc>
      </w:tr>
      <w:tr>
        <w:tc>
          <w:tcPr>
            <w:tcW w:type="dxa" w:w="5100"/>
          </w:tcPr>
          <w:p>
            <w:r>
              <w:t>Federal and state licensing</w:t>
            </w:r>
          </w:p>
        </w:tc>
        <w:tc>
          <w:tcPr>
            <w:tcW w:type="dxa" w:w="5100"/>
          </w:tcPr>
          <w:p>
            <w:r>
              <w:t>[$]</w:t>
            </w:r>
          </w:p>
        </w:tc>
      </w:tr>
      <w:tr>
        <w:tc>
          <w:tcPr>
            <w:tcW w:type="dxa" w:w="5100"/>
          </w:tcPr>
          <w:p>
            <w:r>
              <w:t>Canning or kegs</w:t>
            </w:r>
          </w:p>
        </w:tc>
        <w:tc>
          <w:tcPr>
            <w:tcW w:type="dxa" w:w="5100"/>
          </w:tcPr>
          <w:p>
            <w:r>
              <w:t>[$]</w:t>
            </w:r>
          </w:p>
        </w:tc>
      </w:tr>
      <w:tr>
        <w:tc>
          <w:tcPr>
            <w:tcW w:type="dxa" w:w="5100"/>
          </w:tcPr>
          <w:p>
            <w:r>
              <w:t>Opening ingredients and supplies</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brewery and taproom plan:</w:t>
      </w:r>
    </w:p>
    <w:p>
      <w:pPr>
        <w:pStyle w:val="ListBullet"/>
      </w:pPr>
      <w:r>
        <w:t>Show the licensing timeline and carrying costs.</w:t>
      </w:r>
    </w:p>
    <w:p>
      <w:pPr>
        <w:pStyle w:val="ListBullet"/>
      </w:pPr>
      <w:r>
        <w:t>Separate taproom and wholesale revenue.</w:t>
      </w:r>
    </w:p>
    <w:p>
      <w:pPr>
        <w:pStyle w:val="ListBullet"/>
      </w:pPr>
      <w:r>
        <w:t>Include production capacity by month.</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