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Pr>
        <w:pStyle w:val="Title"/>
      </w:pPr>
      <w:r>
        <w:t>Real Estate Agency Business Plan</w:t>
      </w:r>
    </w:p>
    <w:p>
      <w:r>
        <w:rPr>
          <w:b w:val="0"/>
          <w:i w:val="0"/>
          <w:color w:val="6B7280"/>
          <w:sz w:val="28"/>
        </w:rPr>
        <w:t>Sample plan for Cornerstone Realty Group (fictional example)</w:t>
      </w:r>
    </w:p>
    <w:p/>
    <w:p>
      <w:r>
        <w:rPr>
          <w:b w:val="0"/>
          <w:i w:val="0"/>
          <w:sz w:val="24"/>
        </w:rPr>
        <w:t>Prepared by: [Owner name]</w:t>
      </w:r>
    </w:p>
    <w:p>
      <w:r>
        <w:rPr>
          <w:b w:val="0"/>
          <w:i w:val="0"/>
          <w:sz w:val="24"/>
        </w:rPr>
        <w:t>[Business address]</w:t>
      </w:r>
    </w:p>
    <w:p>
      <w:r>
        <w:rPr>
          <w:b w:val="0"/>
          <w:i w:val="0"/>
          <w:sz w:val="24"/>
        </w:rPr>
        <w:t>[Phone]  |  [Email]  |  [Website]</w:t>
      </w:r>
    </w:p>
    <w:p>
      <w:r>
        <w:rPr>
          <w:b w:val="0"/>
          <w:i w:val="0"/>
          <w:sz w:val="24"/>
        </w:rPr>
        <w:t>Date: [Month, Year]</w:t>
      </w:r>
    </w:p>
    <w:p/>
    <w:p>
      <w:r>
        <w:rPr>
          <w:b w:val="0"/>
          <w:i/>
          <w:color w:val="6B7280"/>
          <w:sz w:val="19"/>
        </w:rPr>
        <w:t>How to use this sample: the business name, figures and descriptions are a fictional example to show what a finished plan looks like. Replace everything in [brackets] and every example number with your own research before you share it. Cost ranges are rough planning figures and vary widely by location.</w:t>
      </w:r>
    </w:p>
    <w:p>
      <w:r>
        <w:br w:type="page"/>
      </w:r>
    </w:p>
    <w:p>
      <w:pPr>
        <w:pStyle w:val="Heading1"/>
      </w:pPr>
      <w:r>
        <w:t>1. Executive Summary</w:t>
      </w:r>
    </w:p>
    <w:p>
      <w:r>
        <w:rPr>
          <w:b w:val="0"/>
          <w:i w:val="0"/>
        </w:rPr>
        <w:t>Cornerstone Realty Group is a new real estate agency business based in [City, State]. We will serve first-time homebuyers and move-up sellers, offering buyer representation, listing and marketing services for sellers and property management referrals. Our goal is to become the go-to choice for [your target customer] in [your area] by [your key difference, such as quality, speed, price or specialty].</w:t>
      </w:r>
    </w:p>
    <w:p>
      <w:r>
        <w:rPr>
          <w:b w:val="0"/>
          <w:i w:val="0"/>
        </w:rPr>
        <w:t>We project first-year revenue of about $400,000, growing to $575,000 by year three. Startup costs are estimated between $28,000 and $139,000. We are seeking $84,000 in [loan / investment / owner funds] to cover startup costs and working capital. [Add one or two sentences on the owner's experience and any early traction such as signed customers, pre-orders or a secured location.]</w:t>
      </w:r>
    </w:p>
    <w:p>
      <w:pPr>
        <w:pStyle w:val="Heading1"/>
      </w:pPr>
      <w:r>
        <w:t>2. Company Description</w:t>
      </w:r>
    </w:p>
    <w:p>
      <w:r>
        <w:rPr>
          <w:b w:val="0"/>
          <w:i w:val="0"/>
        </w:rPr>
        <w:t>Real estate brokerages earn commission on closed deals, so the plan centers on agent count, transactions per agent and the commission split. Explain your niche, how you will recruit agents, how you generate leads and what the brokerage keeps after splits and fees.</w:t>
      </w:r>
    </w:p>
    <w:tbl>
      <w:tblPr>
        <w:tblStyle w:val="TableGrid"/>
        <w:tblW w:type="auto" w:w="0"/>
        <w:jc w:val="center"/>
        <w:tblLook w:firstColumn="1" w:firstRow="1" w:lastColumn="0" w:lastRow="0" w:noHBand="0" w:noVBand="1" w:val="04A0"/>
      </w:tblPr>
      <w:tblGrid>
        <w:gridCol w:w="5100"/>
        <w:gridCol w:w="5100"/>
      </w:tblGrid>
      <w:tr>
        <w:tc>
          <w:tcPr>
            <w:tcW w:type="dxa" w:w="5100"/>
            <w:shd w:val="clear" w:color="auto" w:fill="0F5D4E"/>
          </w:tcPr>
          <w:p>
            <w:r/>
            <w:r>
              <w:rPr>
                <w:b/>
                <w:color w:val="FFFFFF"/>
              </w:rPr>
              <w:t>Item</w:t>
            </w:r>
          </w:p>
        </w:tc>
        <w:tc>
          <w:tcPr>
            <w:tcW w:type="dxa" w:w="5100"/>
            <w:shd w:val="clear" w:color="auto" w:fill="0F5D4E"/>
          </w:tcPr>
          <w:p>
            <w:r/>
            <w:r>
              <w:rPr>
                <w:b/>
                <w:color w:val="FFFFFF"/>
              </w:rPr>
              <w:t>Details</w:t>
            </w:r>
          </w:p>
        </w:tc>
      </w:tr>
      <w:tr>
        <w:tc>
          <w:tcPr>
            <w:tcW w:type="dxa" w:w="5100"/>
          </w:tcPr>
          <w:p>
            <w:r>
              <w:t>Legal name</w:t>
            </w:r>
          </w:p>
        </w:tc>
        <w:tc>
          <w:tcPr>
            <w:tcW w:type="dxa" w:w="5100"/>
          </w:tcPr>
          <w:p>
            <w:r>
              <w:t>[Cornerstone Realty Group LLC]</w:t>
            </w:r>
          </w:p>
        </w:tc>
      </w:tr>
      <w:tr>
        <w:tc>
          <w:tcPr>
            <w:tcW w:type="dxa" w:w="5100"/>
          </w:tcPr>
          <w:p>
            <w:r>
              <w:t>Legal structure</w:t>
            </w:r>
          </w:p>
        </w:tc>
        <w:tc>
          <w:tcPr>
            <w:tcW w:type="dxa" w:w="5100"/>
          </w:tcPr>
          <w:p>
            <w:r>
              <w:t>[LLC / sole proprietorship / corporation / partnership]</w:t>
            </w:r>
          </w:p>
        </w:tc>
      </w:tr>
      <w:tr>
        <w:tc>
          <w:tcPr>
            <w:tcW w:type="dxa" w:w="5100"/>
          </w:tcPr>
          <w:p>
            <w:r>
              <w:t>Location</w:t>
            </w:r>
          </w:p>
        </w:tc>
        <w:tc>
          <w:tcPr>
            <w:tcW w:type="dxa" w:w="5100"/>
          </w:tcPr>
          <w:p>
            <w:r>
              <w:t>[Address or service area]</w:t>
            </w:r>
          </w:p>
        </w:tc>
      </w:tr>
      <w:tr>
        <w:tc>
          <w:tcPr>
            <w:tcW w:type="dxa" w:w="5100"/>
          </w:tcPr>
          <w:p>
            <w:r>
              <w:t>Owners</w:t>
            </w:r>
          </w:p>
        </w:tc>
        <w:tc>
          <w:tcPr>
            <w:tcW w:type="dxa" w:w="5100"/>
          </w:tcPr>
          <w:p>
            <w:r>
              <w:t>[Names and ownership %]</w:t>
            </w:r>
          </w:p>
        </w:tc>
      </w:tr>
      <w:tr>
        <w:tc>
          <w:tcPr>
            <w:tcW w:type="dxa" w:w="5100"/>
          </w:tcPr>
          <w:p>
            <w:r>
              <w:t>Stage</w:t>
            </w:r>
          </w:p>
        </w:tc>
        <w:tc>
          <w:tcPr>
            <w:tcW w:type="dxa" w:w="5100"/>
          </w:tcPr>
          <w:p>
            <w:r>
              <w:t>[Idea / pre-launch / operating since 20XX]</w:t>
            </w:r>
          </w:p>
        </w:tc>
      </w:tr>
    </w:tbl>
    <w:p/>
    <w:p>
      <w:r>
        <w:rPr>
          <w:b/>
          <w:i w:val="0"/>
        </w:rPr>
        <w:t>Mission statement</w:t>
      </w:r>
    </w:p>
    <w:tbl>
      <w:tblPr>
        <w:tblStyle w:val="TableGrid"/>
        <w:tblW w:type="auto" w:w="0"/>
        <w:tblLook w:firstColumn="1" w:firstRow="1" w:lastColumn="0" w:lastRow="0" w:noHBand="0" w:noVBand="1" w:val="04A0"/>
      </w:tblPr>
      <w:tblGrid>
        <w:gridCol w:w="10200"/>
      </w:tblGrid>
      <w:tr>
        <w:tc>
          <w:tcPr>
            <w:tcW w:type="dxa" w:w="10200"/>
          </w:tcPr>
          <w:p/>
          <w:p/>
        </w:tc>
      </w:tr>
    </w:tbl>
    <w:p/>
    <w:p>
      <w:pPr>
        <w:pStyle w:val="Heading1"/>
      </w:pPr>
      <w:r>
        <w:t>3. Products and Services</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t>Offering</w:t>
            </w:r>
          </w:p>
        </w:tc>
        <w:tc>
          <w:tcPr>
            <w:tcW w:type="dxa" w:w="2550"/>
            <w:shd w:val="clear" w:color="auto" w:fill="0F5D4E"/>
          </w:tcPr>
          <w:p>
            <w:r/>
            <w:r>
              <w:rPr>
                <w:b/>
                <w:color w:val="FFFFFF"/>
              </w:rPr>
              <w:t>Description</w:t>
            </w:r>
          </w:p>
        </w:tc>
        <w:tc>
          <w:tcPr>
            <w:tcW w:type="dxa" w:w="2550"/>
            <w:shd w:val="clear" w:color="auto" w:fill="0F5D4E"/>
          </w:tcPr>
          <w:p>
            <w:r/>
            <w:r>
              <w:rPr>
                <w:b/>
                <w:color w:val="FFFFFF"/>
              </w:rPr>
              <w:t>Price</w:t>
            </w:r>
          </w:p>
        </w:tc>
        <w:tc>
          <w:tcPr>
            <w:tcW w:type="dxa" w:w="2550"/>
            <w:shd w:val="clear" w:color="auto" w:fill="0F5D4E"/>
          </w:tcPr>
          <w:p>
            <w:r/>
            <w:r>
              <w:rPr>
                <w:b/>
                <w:color w:val="FFFFFF"/>
              </w:rPr>
              <w:t>Cost to deliver</w:t>
            </w:r>
          </w:p>
        </w:tc>
      </w:tr>
      <w:tr>
        <w:tc>
          <w:tcPr>
            <w:tcW w:type="dxa" w:w="2550"/>
          </w:tcPr>
          <w:p>
            <w:r>
              <w:t>Buyer representation</w:t>
            </w:r>
          </w:p>
        </w:tc>
        <w:tc>
          <w:tcPr>
            <w:tcW w:type="dxa" w:w="2550"/>
          </w:tcPr>
          <w:p>
            <w:r>
              <w:t>[Describe]</w:t>
            </w:r>
          </w:p>
        </w:tc>
        <w:tc>
          <w:tcPr>
            <w:tcW w:type="dxa" w:w="2550"/>
          </w:tcPr>
          <w:p>
            <w:r>
              <w:t>[$]</w:t>
            </w:r>
          </w:p>
        </w:tc>
        <w:tc>
          <w:tcPr>
            <w:tcW w:type="dxa" w:w="2550"/>
          </w:tcPr>
          <w:p>
            <w:r>
              <w:t>[$]</w:t>
            </w:r>
          </w:p>
        </w:tc>
      </w:tr>
      <w:tr>
        <w:tc>
          <w:tcPr>
            <w:tcW w:type="dxa" w:w="2550"/>
          </w:tcPr>
          <w:p>
            <w:r>
              <w:t>Listing and marketing services for sellers</w:t>
            </w:r>
          </w:p>
        </w:tc>
        <w:tc>
          <w:tcPr>
            <w:tcW w:type="dxa" w:w="2550"/>
          </w:tcPr>
          <w:p>
            <w:r>
              <w:t>[Describe]</w:t>
            </w:r>
          </w:p>
        </w:tc>
        <w:tc>
          <w:tcPr>
            <w:tcW w:type="dxa" w:w="2550"/>
          </w:tcPr>
          <w:p>
            <w:r>
              <w:t>[$]</w:t>
            </w:r>
          </w:p>
        </w:tc>
        <w:tc>
          <w:tcPr>
            <w:tcW w:type="dxa" w:w="2550"/>
          </w:tcPr>
          <w:p>
            <w:r>
              <w:t>[$]</w:t>
            </w:r>
          </w:p>
        </w:tc>
      </w:tr>
      <w:tr>
        <w:tc>
          <w:tcPr>
            <w:tcW w:type="dxa" w:w="2550"/>
          </w:tcPr>
          <w:p>
            <w:r>
              <w:t>Property management referrals</w:t>
            </w:r>
          </w:p>
        </w:tc>
        <w:tc>
          <w:tcPr>
            <w:tcW w:type="dxa" w:w="2550"/>
          </w:tcPr>
          <w:p>
            <w:r>
              <w:t>[Describe]</w:t>
            </w:r>
          </w:p>
        </w:tc>
        <w:tc>
          <w:tcPr>
            <w:tcW w:type="dxa" w:w="2550"/>
          </w:tcPr>
          <w:p>
            <w:r>
              <w:t>[$]</w:t>
            </w:r>
          </w:p>
        </w:tc>
        <w:tc>
          <w:tcPr>
            <w:tcW w:type="dxa" w:w="2550"/>
          </w:tcPr>
          <w:p>
            <w:r>
              <w:t>[$]</w:t>
            </w:r>
          </w:p>
        </w:tc>
      </w:tr>
      <w:tr>
        <w:tc>
          <w:tcPr>
            <w:tcW w:type="dxa" w:w="2550"/>
          </w:tcPr>
          <w:p>
            <w:r>
              <w:t>Relocation services</w:t>
            </w:r>
          </w:p>
        </w:tc>
        <w:tc>
          <w:tcPr>
            <w:tcW w:type="dxa" w:w="2550"/>
          </w:tcPr>
          <w:p>
            <w:r>
              <w:t>[Describe]</w:t>
            </w:r>
          </w:p>
        </w:tc>
        <w:tc>
          <w:tcPr>
            <w:tcW w:type="dxa" w:w="2550"/>
          </w:tcPr>
          <w:p>
            <w:r>
              <w:t>[$]</w:t>
            </w:r>
          </w:p>
        </w:tc>
        <w:tc>
          <w:tcPr>
            <w:tcW w:type="dxa" w:w="2550"/>
          </w:tcPr>
          <w:p>
            <w:r>
              <w:t>[$]</w:t>
            </w:r>
          </w:p>
        </w:tc>
      </w:tr>
    </w:tbl>
    <w:p/>
    <w:p>
      <w:r>
        <w:rPr>
          <w:b/>
          <w:i w:val="0"/>
        </w:rPr>
        <w:t>Revenue streams:</w:t>
      </w:r>
    </w:p>
    <w:p>
      <w:pPr>
        <w:pStyle w:val="ListBullet"/>
      </w:pPr>
      <w:r>
        <w:t>Brokerage share of commissions</w:t>
      </w:r>
    </w:p>
    <w:p>
      <w:pPr>
        <w:pStyle w:val="ListBullet"/>
      </w:pPr>
      <w:r>
        <w:t>Agent desk or transaction fees</w:t>
      </w:r>
    </w:p>
    <w:p>
      <w:pPr>
        <w:pStyle w:val="ListBullet"/>
      </w:pPr>
      <w:r>
        <w:t>Referral fees</w:t>
      </w:r>
    </w:p>
    <w:p>
      <w:pPr>
        <w:pStyle w:val="Heading1"/>
      </w:pPr>
      <w:r>
        <w:t>4. Market Analysis</w:t>
      </w:r>
    </w:p>
    <w:p>
      <w:r>
        <w:rPr>
          <w:b/>
          <w:i w:val="0"/>
        </w:rPr>
        <w:t>Target customers:</w:t>
      </w:r>
    </w:p>
    <w:p>
      <w:pPr>
        <w:pStyle w:val="ListBullet"/>
      </w:pPr>
      <w:r>
        <w:t>First-time homebuyers</w:t>
      </w:r>
    </w:p>
    <w:p>
      <w:pPr>
        <w:pStyle w:val="ListBullet"/>
      </w:pPr>
      <w:r>
        <w:t>Move-up sellers</w:t>
      </w:r>
    </w:p>
    <w:p>
      <w:pPr>
        <w:pStyle w:val="ListBullet"/>
      </w:pPr>
      <w:r>
        <w:t>Investors buying rentals</w:t>
      </w:r>
    </w:p>
    <w:p>
      <w:pPr>
        <w:pStyle w:val="ListBullet"/>
      </w:pPr>
      <w:r>
        <w:t>Relocating families</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Market</w:t>
            </w:r>
          </w:p>
        </w:tc>
        <w:tc>
          <w:tcPr>
            <w:tcW w:type="dxa" w:w="3400"/>
            <w:shd w:val="clear" w:color="auto" w:fill="0F5D4E"/>
          </w:tcPr>
          <w:p>
            <w:r/>
            <w:r>
              <w:rPr>
                <w:b/>
                <w:color w:val="FFFFFF"/>
              </w:rPr>
              <w:t>Estimate</w:t>
            </w:r>
          </w:p>
        </w:tc>
        <w:tc>
          <w:tcPr>
            <w:tcW w:type="dxa" w:w="3400"/>
            <w:shd w:val="clear" w:color="auto" w:fill="0F5D4E"/>
          </w:tcPr>
          <w:p>
            <w:r/>
            <w:r>
              <w:rPr>
                <w:b/>
                <w:color w:val="FFFFFF"/>
              </w:rPr>
              <w:t>Source</w:t>
            </w:r>
          </w:p>
        </w:tc>
      </w:tr>
      <w:tr>
        <w:tc>
          <w:tcPr>
            <w:tcW w:type="dxa" w:w="3400"/>
          </w:tcPr>
          <w:p>
            <w:r>
              <w:t>Potential customers in our area</w:t>
            </w:r>
          </w:p>
        </w:tc>
        <w:tc>
          <w:tcPr>
            <w:tcW w:type="dxa" w:w="3400"/>
          </w:tcPr>
          <w:p>
            <w:r>
              <w:t>[#]</w:t>
            </w:r>
          </w:p>
        </w:tc>
        <w:tc>
          <w:tcPr>
            <w:tcW w:type="dxa" w:w="3400"/>
          </w:tcPr>
          <w:p>
            <w:r>
              <w:t>[Census data, local reports]</w:t>
            </w:r>
          </w:p>
        </w:tc>
      </w:tr>
      <w:tr>
        <w:tc>
          <w:tcPr>
            <w:tcW w:type="dxa" w:w="3400"/>
          </w:tcPr>
          <w:p>
            <w:r>
              <w:t>Customers we can realistically reach</w:t>
            </w:r>
          </w:p>
        </w:tc>
        <w:tc>
          <w:tcPr>
            <w:tcW w:type="dxa" w:w="3400"/>
          </w:tcPr>
          <w:p>
            <w:r>
              <w:t>[#]</w:t>
            </w:r>
          </w:p>
        </w:tc>
        <w:tc>
          <w:tcPr>
            <w:tcW w:type="dxa" w:w="3400"/>
          </w:tcPr>
          <w:p>
            <w:r/>
            <w:r>
              <w:t xml:space="preserve"> </w:t>
            </w:r>
          </w:p>
        </w:tc>
      </w:tr>
      <w:tr>
        <w:tc>
          <w:tcPr>
            <w:tcW w:type="dxa" w:w="3400"/>
          </w:tcPr>
          <w:p>
            <w:r>
              <w:t>Target share in year one</w:t>
            </w:r>
          </w:p>
        </w:tc>
        <w:tc>
          <w:tcPr>
            <w:tcW w:type="dxa" w:w="3400"/>
          </w:tcPr>
          <w:p>
            <w:r>
              <w:t>[%]</w:t>
            </w:r>
          </w:p>
        </w:tc>
        <w:tc>
          <w:tcPr>
            <w:tcW w:type="dxa" w:w="3400"/>
          </w:tcPr>
          <w:p>
            <w:r/>
            <w:r>
              <w:t xml:space="preserve"> </w:t>
            </w:r>
          </w:p>
        </w:tc>
      </w:tr>
    </w:tbl>
    <w:p/>
    <w:p>
      <w:r>
        <w:rPr>
          <w:b/>
          <w:i w:val="0"/>
        </w:rPr>
        <w:t>Industry trends affecting our business</w:t>
      </w:r>
    </w:p>
    <w:tbl>
      <w:tblPr>
        <w:tblStyle w:val="TableGrid"/>
        <w:tblW w:type="auto" w:w="0"/>
        <w:tblLook w:firstColumn="1" w:firstRow="1" w:lastColumn="0" w:lastRow="0" w:noHBand="0" w:noVBand="1" w:val="04A0"/>
      </w:tblPr>
      <w:tblGrid>
        <w:gridCol w:w="10200"/>
      </w:tblGrid>
      <w:tr>
        <w:tc>
          <w:tcPr>
            <w:tcW w:type="dxa" w:w="10200"/>
          </w:tcPr>
          <w:p/>
          <w:p/>
          <w:p/>
        </w:tc>
      </w:tr>
    </w:tbl>
    <w:p/>
    <w:p>
      <w:pPr>
        <w:pStyle w:val="Heading1"/>
      </w:pPr>
      <w:r>
        <w:t>5. Competition</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t>Competitor</w:t>
            </w:r>
          </w:p>
        </w:tc>
        <w:tc>
          <w:tcPr>
            <w:tcW w:type="dxa" w:w="2550"/>
            <w:shd w:val="clear" w:color="auto" w:fill="0F5D4E"/>
          </w:tcPr>
          <w:p>
            <w:r/>
            <w:r>
              <w:rPr>
                <w:b/>
                <w:color w:val="FFFFFF"/>
              </w:rPr>
              <w:t>Strengths</w:t>
            </w:r>
          </w:p>
        </w:tc>
        <w:tc>
          <w:tcPr>
            <w:tcW w:type="dxa" w:w="2550"/>
            <w:shd w:val="clear" w:color="auto" w:fill="0F5D4E"/>
          </w:tcPr>
          <w:p>
            <w:r/>
            <w:r>
              <w:rPr>
                <w:b/>
                <w:color w:val="FFFFFF"/>
              </w:rPr>
              <w:t>Weaknesses</w:t>
            </w:r>
          </w:p>
        </w:tc>
        <w:tc>
          <w:tcPr>
            <w:tcW w:type="dxa" w:w="2550"/>
            <w:shd w:val="clear" w:color="auto" w:fill="0F5D4E"/>
          </w:tcPr>
          <w:p>
            <w:r/>
            <w:r>
              <w:rPr>
                <w:b/>
                <w:color w:val="FFFFFF"/>
              </w:rPr>
              <w:t>Price range</w:t>
            </w:r>
          </w:p>
        </w:tc>
      </w:tr>
      <w:tr>
        <w:tc>
          <w:tcPr>
            <w:tcW w:type="dxa" w:w="2550"/>
          </w:tcPr>
          <w:p>
            <w:r>
              <w:t>[Competitor 1]</w:t>
            </w:r>
          </w:p>
        </w:tc>
        <w:tc>
          <w:tcPr>
            <w:tcW w:type="dxa" w:w="2550"/>
          </w:tcPr>
          <w:p>
            <w:r/>
            <w:r>
              <w:t xml:space="preserve"> </w:t>
            </w:r>
          </w:p>
        </w:tc>
        <w:tc>
          <w:tcPr>
            <w:tcW w:type="dxa" w:w="2550"/>
          </w:tcPr>
          <w:p>
            <w:r/>
            <w:r>
              <w:t xml:space="preserve"> </w:t>
            </w:r>
          </w:p>
        </w:tc>
        <w:tc>
          <w:tcPr>
            <w:tcW w:type="dxa" w:w="2550"/>
          </w:tcPr>
          <w:p>
            <w:r/>
            <w:r>
              <w:t xml:space="preserve"> </w:t>
            </w:r>
          </w:p>
        </w:tc>
      </w:tr>
      <w:tr>
        <w:tc>
          <w:tcPr>
            <w:tcW w:type="dxa" w:w="2550"/>
          </w:tcPr>
          <w:p>
            <w:r>
              <w:t>[Competitor 2]</w:t>
            </w:r>
          </w:p>
        </w:tc>
        <w:tc>
          <w:tcPr>
            <w:tcW w:type="dxa" w:w="2550"/>
          </w:tcPr>
          <w:p>
            <w:r/>
            <w:r>
              <w:t xml:space="preserve"> </w:t>
            </w:r>
          </w:p>
        </w:tc>
        <w:tc>
          <w:tcPr>
            <w:tcW w:type="dxa" w:w="2550"/>
          </w:tcPr>
          <w:p>
            <w:r/>
            <w:r>
              <w:t xml:space="preserve"> </w:t>
            </w:r>
          </w:p>
        </w:tc>
        <w:tc>
          <w:tcPr>
            <w:tcW w:type="dxa" w:w="2550"/>
          </w:tcPr>
          <w:p>
            <w:r/>
            <w:r>
              <w:t xml:space="preserve"> </w:t>
            </w:r>
          </w:p>
        </w:tc>
      </w:tr>
      <w:tr>
        <w:tc>
          <w:tcPr>
            <w:tcW w:type="dxa" w:w="2550"/>
          </w:tcPr>
          <w:p>
            <w:r>
              <w:t>[Competitor 3]</w:t>
            </w:r>
          </w:p>
        </w:tc>
        <w:tc>
          <w:tcPr>
            <w:tcW w:type="dxa" w:w="2550"/>
          </w:tcPr>
          <w:p>
            <w:r/>
            <w:r>
              <w:t xml:space="preserve"> </w:t>
            </w:r>
          </w:p>
        </w:tc>
        <w:tc>
          <w:tcPr>
            <w:tcW w:type="dxa" w:w="2550"/>
          </w:tcPr>
          <w:p>
            <w:r/>
            <w:r>
              <w:t xml:space="preserve"> </w:t>
            </w:r>
          </w:p>
        </w:tc>
        <w:tc>
          <w:tcPr>
            <w:tcW w:type="dxa" w:w="2550"/>
          </w:tcPr>
          <w:p>
            <w:r/>
            <w:r>
              <w:t xml:space="preserve"> </w:t>
            </w:r>
          </w:p>
        </w:tc>
      </w:tr>
    </w:tbl>
    <w:p/>
    <w:p>
      <w:r>
        <w:rPr>
          <w:b/>
          <w:i w:val="0"/>
        </w:rPr>
        <w:t>Why customers will choose us</w:t>
      </w:r>
    </w:p>
    <w:tbl>
      <w:tblPr>
        <w:tblStyle w:val="TableGrid"/>
        <w:tblW w:type="auto" w:w="0"/>
        <w:tblLook w:firstColumn="1" w:firstRow="1" w:lastColumn="0" w:lastRow="0" w:noHBand="0" w:noVBand="1" w:val="04A0"/>
      </w:tblPr>
      <w:tblGrid>
        <w:gridCol w:w="10200"/>
      </w:tblGrid>
      <w:tr>
        <w:tc>
          <w:tcPr>
            <w:tcW w:type="dxa" w:w="10200"/>
          </w:tcPr>
          <w:p/>
          <w:p/>
          <w:p/>
        </w:tc>
      </w:tr>
    </w:tbl>
    <w:p/>
    <w:p>
      <w:pPr>
        <w:pStyle w:val="Heading1"/>
      </w:pPr>
      <w:r>
        <w:t>6. Marketing and Sales</w:t>
      </w:r>
    </w:p>
    <w:p>
      <w:r>
        <w:rPr>
          <w:b/>
          <w:i w:val="0"/>
        </w:rPr>
        <w:t>Planned marketing activities:</w:t>
      </w:r>
    </w:p>
    <w:p>
      <w:pPr>
        <w:pStyle w:val="ListBullet"/>
      </w:pPr>
      <w:r>
        <w:t>Hyper-local neighborhood content</w:t>
      </w:r>
    </w:p>
    <w:p>
      <w:pPr>
        <w:pStyle w:val="ListBullet"/>
      </w:pPr>
      <w:r>
        <w:t>Open houses and sphere-of-influence events</w:t>
      </w:r>
    </w:p>
    <w:p>
      <w:pPr>
        <w:pStyle w:val="ListBullet"/>
      </w:pPr>
      <w:r>
        <w:t>Google and social ads</w:t>
      </w:r>
    </w:p>
    <w:p>
      <w:pPr>
        <w:pStyle w:val="ListBullet"/>
      </w:pPr>
      <w:r>
        <w:t>Agent recruiting offers</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Channel</w:t>
            </w:r>
          </w:p>
        </w:tc>
        <w:tc>
          <w:tcPr>
            <w:tcW w:type="dxa" w:w="3400"/>
            <w:shd w:val="clear" w:color="auto" w:fill="0F5D4E"/>
          </w:tcPr>
          <w:p>
            <w:r/>
            <w:r>
              <w:rPr>
                <w:b/>
                <w:color w:val="FFFFFF"/>
              </w:rPr>
              <w:t>Monthly budget</w:t>
            </w:r>
          </w:p>
        </w:tc>
        <w:tc>
          <w:tcPr>
            <w:tcW w:type="dxa" w:w="3400"/>
            <w:shd w:val="clear" w:color="auto" w:fill="0F5D4E"/>
          </w:tcPr>
          <w:p>
            <w:r/>
            <w:r>
              <w:rPr>
                <w:b/>
                <w:color w:val="FFFFFF"/>
              </w:rPr>
              <w:t>Goal</w:t>
            </w:r>
          </w:p>
        </w:tc>
      </w:tr>
      <w:tr>
        <w:tc>
          <w:tcPr>
            <w:tcW w:type="dxa" w:w="3400"/>
          </w:tcPr>
          <w:p>
            <w:r>
              <w:t>Hyper-local ...</w:t>
            </w:r>
          </w:p>
        </w:tc>
        <w:tc>
          <w:tcPr>
            <w:tcW w:type="dxa" w:w="3400"/>
          </w:tcPr>
          <w:p>
            <w:r>
              <w:t>[$]</w:t>
            </w:r>
          </w:p>
        </w:tc>
        <w:tc>
          <w:tcPr>
            <w:tcW w:type="dxa" w:w="3400"/>
          </w:tcPr>
          <w:p>
            <w:r>
              <w:t>[#]</w:t>
            </w:r>
          </w:p>
        </w:tc>
      </w:tr>
      <w:tr>
        <w:tc>
          <w:tcPr>
            <w:tcW w:type="dxa" w:w="3400"/>
          </w:tcPr>
          <w:p>
            <w:r>
              <w:t>Open ...</w:t>
            </w:r>
          </w:p>
        </w:tc>
        <w:tc>
          <w:tcPr>
            <w:tcW w:type="dxa" w:w="3400"/>
          </w:tcPr>
          <w:p>
            <w:r>
              <w:t>[$]</w:t>
            </w:r>
          </w:p>
        </w:tc>
        <w:tc>
          <w:tcPr>
            <w:tcW w:type="dxa" w:w="3400"/>
          </w:tcPr>
          <w:p>
            <w:r>
              <w:t>[#]</w:t>
            </w:r>
          </w:p>
        </w:tc>
      </w:tr>
      <w:tr>
        <w:tc>
          <w:tcPr>
            <w:tcW w:type="dxa" w:w="3400"/>
          </w:tcPr>
          <w:p>
            <w:r>
              <w:t>Google ...</w:t>
            </w:r>
          </w:p>
        </w:tc>
        <w:tc>
          <w:tcPr>
            <w:tcW w:type="dxa" w:w="3400"/>
          </w:tcPr>
          <w:p>
            <w:r>
              <w:t>[$]</w:t>
            </w:r>
          </w:p>
        </w:tc>
        <w:tc>
          <w:tcPr>
            <w:tcW w:type="dxa" w:w="3400"/>
          </w:tcPr>
          <w:p>
            <w:r>
              <w:t>[#]</w:t>
            </w:r>
          </w:p>
        </w:tc>
      </w:tr>
    </w:tbl>
    <w:p/>
    <w:p>
      <w:pPr>
        <w:pStyle w:val="Heading1"/>
      </w:pPr>
      <w:r>
        <w:t>7. Operations</w:t>
      </w:r>
    </w:p>
    <w:p>
      <w:r>
        <w:rPr>
          <w:b/>
          <w:i w:val="0"/>
        </w:rPr>
        <w:t>Location, facilities and equipment</w:t>
      </w:r>
    </w:p>
    <w:tbl>
      <w:tblPr>
        <w:tblStyle w:val="TableGrid"/>
        <w:tblW w:type="auto" w:w="0"/>
        <w:tblLook w:firstColumn="1" w:firstRow="1" w:lastColumn="0" w:lastRow="0" w:noHBand="0" w:noVBand="1" w:val="04A0"/>
      </w:tblPr>
      <w:tblGrid>
        <w:gridCol w:w="10200"/>
      </w:tblGrid>
      <w:tr>
        <w:tc>
          <w:tcPr>
            <w:tcW w:type="dxa" w:w="10200"/>
          </w:tcPr>
          <w:p/>
          <w:p/>
          <w:p/>
        </w:tc>
      </w:tr>
    </w:tbl>
    <w:p/>
    <w:p>
      <w:r>
        <w:rPr>
          <w:b/>
          <w:i w:val="0"/>
        </w:rPr>
        <w:t>Suppliers and day-to-day operations</w:t>
      </w:r>
    </w:p>
    <w:tbl>
      <w:tblPr>
        <w:tblStyle w:val="TableGrid"/>
        <w:tblW w:type="auto" w:w="0"/>
        <w:tblLook w:firstColumn="1" w:firstRow="1" w:lastColumn="0" w:lastRow="0" w:noHBand="0" w:noVBand="1" w:val="04A0"/>
      </w:tblPr>
      <w:tblGrid>
        <w:gridCol w:w="10200"/>
      </w:tblGrid>
      <w:tr>
        <w:tc>
          <w:tcPr>
            <w:tcW w:type="dxa" w:w="10200"/>
          </w:tcPr>
          <w:p/>
          <w:p/>
          <w:p/>
        </w:tc>
      </w:tr>
    </w:tbl>
    <w:p/>
    <w:p>
      <w:r>
        <w:rPr>
          <w:b/>
          <w:i w:val="0"/>
        </w:rPr>
        <w:t>Licenses, permits and insurance to obtain:</w:t>
      </w:r>
    </w:p>
    <w:p>
      <w:pPr>
        <w:pStyle w:val="ListBullet"/>
      </w:pPr>
      <w:r>
        <w:t>Broker license  [ ] obtained</w:t>
      </w:r>
    </w:p>
    <w:p>
      <w:pPr>
        <w:pStyle w:val="ListBullet"/>
      </w:pPr>
      <w:r>
        <w:t>Business registration  [ ] obtained</w:t>
      </w:r>
    </w:p>
    <w:p>
      <w:pPr>
        <w:pStyle w:val="ListBullet"/>
      </w:pPr>
      <w:r>
        <w:t>E&amp;O insurance  [ ] obtained</w:t>
      </w:r>
    </w:p>
    <w:p>
      <w:pPr>
        <w:pStyle w:val="ListBullet"/>
      </w:pPr>
      <w:r>
        <w:t>Trust or escrow account setup per state rules  [ ] obtained</w:t>
      </w:r>
    </w:p>
    <w:p>
      <w:r>
        <w:rPr>
          <w:b w:val="0"/>
          <w:i/>
          <w:color w:val="6B7280"/>
          <w:sz w:val="18"/>
        </w:rPr>
        <w:t>Requirements vary by state and city. Confirm with your local licensing office.</w:t>
      </w:r>
    </w:p>
    <w:p>
      <w:pPr>
        <w:pStyle w:val="Heading1"/>
      </w:pPr>
      <w:r>
        <w:t>8. Management and Staffing</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Name</w:t>
            </w:r>
          </w:p>
        </w:tc>
        <w:tc>
          <w:tcPr>
            <w:tcW w:type="dxa" w:w="3400"/>
            <w:shd w:val="clear" w:color="auto" w:fill="0F5D4E"/>
          </w:tcPr>
          <w:p>
            <w:r/>
            <w:r>
              <w:rPr>
                <w:b/>
                <w:color w:val="FFFFFF"/>
              </w:rPr>
              <w:t>Role</w:t>
            </w:r>
          </w:p>
        </w:tc>
        <w:tc>
          <w:tcPr>
            <w:tcW w:type="dxa" w:w="3400"/>
            <w:shd w:val="clear" w:color="auto" w:fill="0F5D4E"/>
          </w:tcPr>
          <w:p>
            <w:r/>
            <w:r>
              <w:rPr>
                <w:b/>
                <w:color w:val="FFFFFF"/>
              </w:rPr>
              <w:t>Experience</w:t>
            </w:r>
          </w:p>
        </w:tc>
      </w:tr>
      <w:tr>
        <w:tc>
          <w:tcPr>
            <w:tcW w:type="dxa" w:w="3400"/>
          </w:tcPr>
          <w:p>
            <w:r>
              <w:t>[Owner name]</w:t>
            </w:r>
          </w:p>
        </w:tc>
        <w:tc>
          <w:tcPr>
            <w:tcW w:type="dxa" w:w="3400"/>
          </w:tcPr>
          <w:p>
            <w:r>
              <w:t>Owner / manager</w:t>
            </w:r>
          </w:p>
        </w:tc>
        <w:tc>
          <w:tcPr>
            <w:tcW w:type="dxa" w:w="3400"/>
          </w:tcPr>
          <w:p>
            <w:r>
              <w:t>[Relevant experience]</w:t>
            </w:r>
          </w:p>
        </w:tc>
      </w:tr>
      <w:tr>
        <w:tc>
          <w:tcPr>
            <w:tcW w:type="dxa" w:w="3400"/>
          </w:tcPr>
          <w:p>
            <w:r/>
            <w:r>
              <w:t xml:space="preserve"> </w:t>
            </w:r>
          </w:p>
        </w:tc>
        <w:tc>
          <w:tcPr>
            <w:tcW w:type="dxa" w:w="3400"/>
          </w:tcPr>
          <w:p>
            <w:r/>
            <w:r>
              <w:t xml:space="preserve"> </w:t>
            </w:r>
          </w:p>
        </w:tc>
        <w:tc>
          <w:tcPr>
            <w:tcW w:type="dxa" w:w="3400"/>
          </w:tcPr>
          <w:p>
            <w:r/>
            <w:r>
              <w:t xml:space="preserve"> </w:t>
            </w:r>
          </w:p>
        </w:tc>
      </w:tr>
      <w:tr>
        <w:tc>
          <w:tcPr>
            <w:tcW w:type="dxa" w:w="3400"/>
          </w:tcPr>
          <w:p>
            <w:r/>
            <w:r>
              <w:t xml:space="preserve"> </w:t>
            </w:r>
          </w:p>
        </w:tc>
        <w:tc>
          <w:tcPr>
            <w:tcW w:type="dxa" w:w="3400"/>
          </w:tcPr>
          <w:p>
            <w:r/>
            <w:r>
              <w:t xml:space="preserve"> </w:t>
            </w:r>
          </w:p>
        </w:tc>
        <w:tc>
          <w:tcPr>
            <w:tcW w:type="dxa" w:w="3400"/>
          </w:tcPr>
          <w:p>
            <w:r/>
            <w:r>
              <w:t xml:space="preserve"> </w:t>
            </w:r>
          </w:p>
        </w:tc>
      </w:tr>
    </w:tbl>
    <w:p/>
    <w:p>
      <w:r>
        <w:rPr>
          <w:b/>
          <w:i w:val="0"/>
        </w:rPr>
        <w:t>Hiring plan for the first three years</w:t>
      </w:r>
    </w:p>
    <w:tbl>
      <w:tblPr>
        <w:tblStyle w:val="TableGrid"/>
        <w:tblW w:type="auto" w:w="0"/>
        <w:tblLook w:firstColumn="1" w:firstRow="1" w:lastColumn="0" w:lastRow="0" w:noHBand="0" w:noVBand="1" w:val="04A0"/>
      </w:tblPr>
      <w:tblGrid>
        <w:gridCol w:w="10200"/>
      </w:tblGrid>
      <w:tr>
        <w:tc>
          <w:tcPr>
            <w:tcW w:type="dxa" w:w="10200"/>
          </w:tcPr>
          <w:p/>
          <w:p/>
          <w:p/>
        </w:tc>
      </w:tr>
    </w:tbl>
    <w:p/>
    <w:p>
      <w:pPr>
        <w:pStyle w:val="Heading1"/>
      </w:pPr>
      <w:r>
        <w:t>9. Key Performance Indicators</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Metric</w:t>
            </w:r>
          </w:p>
        </w:tc>
        <w:tc>
          <w:tcPr>
            <w:tcW w:type="dxa" w:w="3400"/>
            <w:shd w:val="clear" w:color="auto" w:fill="0F5D4E"/>
          </w:tcPr>
          <w:p>
            <w:r/>
            <w:r>
              <w:rPr>
                <w:b/>
                <w:color w:val="FFFFFF"/>
              </w:rPr>
              <w:t>Why it matters</w:t>
            </w:r>
          </w:p>
        </w:tc>
        <w:tc>
          <w:tcPr>
            <w:tcW w:type="dxa" w:w="3400"/>
            <w:shd w:val="clear" w:color="auto" w:fill="0F5D4E"/>
          </w:tcPr>
          <w:p>
            <w:r/>
            <w:r>
              <w:rPr>
                <w:b/>
                <w:color w:val="FFFFFF"/>
              </w:rPr>
              <w:t>Our target</w:t>
            </w:r>
          </w:p>
        </w:tc>
      </w:tr>
      <w:tr>
        <w:tc>
          <w:tcPr>
            <w:tcW w:type="dxa" w:w="3400"/>
          </w:tcPr>
          <w:p>
            <w:r>
              <w:t>Transactions per agent</w:t>
            </w:r>
          </w:p>
        </w:tc>
        <w:tc>
          <w:tcPr>
            <w:tcW w:type="dxa" w:w="3400"/>
          </w:tcPr>
          <w:p>
            <w:r>
              <w:t>Agent productivity drives brokerage income.</w:t>
            </w:r>
          </w:p>
        </w:tc>
        <w:tc>
          <w:tcPr>
            <w:tcW w:type="dxa" w:w="3400"/>
          </w:tcPr>
          <w:p>
            <w:r>
              <w:t>[Target]</w:t>
            </w:r>
          </w:p>
        </w:tc>
      </w:tr>
      <w:tr>
        <w:tc>
          <w:tcPr>
            <w:tcW w:type="dxa" w:w="3400"/>
          </w:tcPr>
          <w:p>
            <w:r>
              <w:t>Company dollar</w:t>
            </w:r>
          </w:p>
        </w:tc>
        <w:tc>
          <w:tcPr>
            <w:tcW w:type="dxa" w:w="3400"/>
          </w:tcPr>
          <w:p>
            <w:r>
              <w:t>Revenue kept after agent splits.</w:t>
            </w:r>
          </w:p>
        </w:tc>
        <w:tc>
          <w:tcPr>
            <w:tcW w:type="dxa" w:w="3400"/>
          </w:tcPr>
          <w:p>
            <w:r>
              <w:t>[Target]</w:t>
            </w:r>
          </w:p>
        </w:tc>
      </w:tr>
      <w:tr>
        <w:tc>
          <w:tcPr>
            <w:tcW w:type="dxa" w:w="3400"/>
          </w:tcPr>
          <w:p>
            <w:r>
              <w:t>Lead conversion rate</w:t>
            </w:r>
          </w:p>
        </w:tc>
        <w:tc>
          <w:tcPr>
            <w:tcW w:type="dxa" w:w="3400"/>
          </w:tcPr>
          <w:p>
            <w:r>
              <w:t>Leads that turn into signed clients.</w:t>
            </w:r>
          </w:p>
        </w:tc>
        <w:tc>
          <w:tcPr>
            <w:tcW w:type="dxa" w:w="3400"/>
          </w:tcPr>
          <w:p>
            <w:r>
              <w:t>[Target]</w:t>
            </w:r>
          </w:p>
        </w:tc>
      </w:tr>
      <w:tr>
        <w:tc>
          <w:tcPr>
            <w:tcW w:type="dxa" w:w="3400"/>
          </w:tcPr>
          <w:p>
            <w:r>
              <w:t>Agent retention</w:t>
            </w:r>
          </w:p>
        </w:tc>
        <w:tc>
          <w:tcPr>
            <w:tcW w:type="dxa" w:w="3400"/>
          </w:tcPr>
          <w:p>
            <w:r>
              <w:t>Recruiting costs rise when agents leave.</w:t>
            </w:r>
          </w:p>
        </w:tc>
        <w:tc>
          <w:tcPr>
            <w:tcW w:type="dxa" w:w="3400"/>
          </w:tcPr>
          <w:p>
            <w:r>
              <w:t>[Target]</w:t>
            </w:r>
          </w:p>
        </w:tc>
      </w:tr>
    </w:tbl>
    <w:p/>
    <w:p>
      <w:pPr>
        <w:pStyle w:val="Heading1"/>
      </w:pPr>
      <w:r>
        <w:t>10. Risks and How We Will Manage Them</w:t>
      </w:r>
    </w:p>
    <w:tbl>
      <w:tblPr>
        <w:tblStyle w:val="TableGrid"/>
        <w:tblW w:type="auto" w:w="0"/>
        <w:jc w:val="center"/>
        <w:tblLook w:firstColumn="1" w:firstRow="1" w:lastColumn="0" w:lastRow="0" w:noHBand="0" w:noVBand="1" w:val="04A0"/>
      </w:tblPr>
      <w:tblGrid>
        <w:gridCol w:w="5100"/>
        <w:gridCol w:w="5100"/>
      </w:tblGrid>
      <w:tr>
        <w:tc>
          <w:tcPr>
            <w:tcW w:type="dxa" w:w="5100"/>
            <w:shd w:val="clear" w:color="auto" w:fill="0F5D4E"/>
          </w:tcPr>
          <w:p>
            <w:r/>
            <w:r>
              <w:rPr>
                <w:b/>
                <w:color w:val="FFFFFF"/>
              </w:rPr>
              <w:t>Risk</w:t>
            </w:r>
          </w:p>
        </w:tc>
        <w:tc>
          <w:tcPr>
            <w:tcW w:type="dxa" w:w="5100"/>
            <w:shd w:val="clear" w:color="auto" w:fill="0F5D4E"/>
          </w:tcPr>
          <w:p>
            <w:r/>
            <w:r>
              <w:rPr>
                <w:b/>
                <w:color w:val="FFFFFF"/>
              </w:rPr>
              <w:t>How we will reduce it</w:t>
            </w:r>
          </w:p>
        </w:tc>
      </w:tr>
      <w:tr>
        <w:tc>
          <w:tcPr>
            <w:tcW w:type="dxa" w:w="5100"/>
          </w:tcPr>
          <w:p>
            <w:r>
              <w:t>Housing market slowdowns and rate changes</w:t>
            </w:r>
          </w:p>
        </w:tc>
        <w:tc>
          <w:tcPr>
            <w:tcW w:type="dxa" w:w="5100"/>
          </w:tcPr>
          <w:p>
            <w:r>
              <w:t>[Your plan]</w:t>
            </w:r>
          </w:p>
        </w:tc>
      </w:tr>
      <w:tr>
        <w:tc>
          <w:tcPr>
            <w:tcW w:type="dxa" w:w="5100"/>
          </w:tcPr>
          <w:p>
            <w:r>
              <w:t>Agent turnover</w:t>
            </w:r>
          </w:p>
        </w:tc>
        <w:tc>
          <w:tcPr>
            <w:tcW w:type="dxa" w:w="5100"/>
          </w:tcPr>
          <w:p>
            <w:r>
              <w:t>[Your plan]</w:t>
            </w:r>
          </w:p>
        </w:tc>
      </w:tr>
      <w:tr>
        <w:tc>
          <w:tcPr>
            <w:tcW w:type="dxa" w:w="5100"/>
          </w:tcPr>
          <w:p>
            <w:r>
              <w:t>Changing commission practices</w:t>
            </w:r>
          </w:p>
        </w:tc>
        <w:tc>
          <w:tcPr>
            <w:tcW w:type="dxa" w:w="5100"/>
          </w:tcPr>
          <w:p>
            <w:r>
              <w:t>[Your plan]</w:t>
            </w:r>
          </w:p>
        </w:tc>
      </w:tr>
      <w:tr>
        <w:tc>
          <w:tcPr>
            <w:tcW w:type="dxa" w:w="5100"/>
          </w:tcPr>
          <w:p>
            <w:r>
              <w:t>Concentration in one neighborhood or price point</w:t>
            </w:r>
          </w:p>
        </w:tc>
        <w:tc>
          <w:tcPr>
            <w:tcW w:type="dxa" w:w="5100"/>
          </w:tcPr>
          <w:p>
            <w:r>
              <w:t>[Your plan]</w:t>
            </w:r>
          </w:p>
        </w:tc>
      </w:tr>
    </w:tbl>
    <w:p/>
    <w:p>
      <w:pPr>
        <w:pStyle w:val="Heading1"/>
      </w:pPr>
      <w:r>
        <w:t>11. Financial Plan</w:t>
      </w:r>
    </w:p>
    <w:p>
      <w:r>
        <w:rPr>
          <w:b/>
          <w:i w:val="0"/>
        </w:rPr>
        <w:t>Estimated startup costs</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t>Startup cost</w:t>
            </w:r>
          </w:p>
        </w:tc>
        <w:tc>
          <w:tcPr>
            <w:tcW w:type="dxa" w:w="2550"/>
            <w:shd w:val="clear" w:color="auto" w:fill="0F5D4E"/>
          </w:tcPr>
          <w:p>
            <w:r/>
            <w:r>
              <w:rPr>
                <w:b/>
                <w:color w:val="FFFFFF"/>
              </w:rPr>
              <w:t>Typical low</w:t>
            </w:r>
          </w:p>
        </w:tc>
        <w:tc>
          <w:tcPr>
            <w:tcW w:type="dxa" w:w="2550"/>
            <w:shd w:val="clear" w:color="auto" w:fill="0F5D4E"/>
          </w:tcPr>
          <w:p>
            <w:r/>
            <w:r>
              <w:rPr>
                <w:b/>
                <w:color w:val="FFFFFF"/>
              </w:rPr>
              <w:t>Typical high</w:t>
            </w:r>
          </w:p>
        </w:tc>
        <w:tc>
          <w:tcPr>
            <w:tcW w:type="dxa" w:w="2550"/>
            <w:shd w:val="clear" w:color="auto" w:fill="0F5D4E"/>
          </w:tcPr>
          <w:p>
            <w:r/>
            <w:r>
              <w:rPr>
                <w:b/>
                <w:color w:val="FFFFFF"/>
              </w:rPr>
              <w:t>Our estimate</w:t>
            </w:r>
          </w:p>
        </w:tc>
      </w:tr>
      <w:tr>
        <w:tc>
          <w:tcPr>
            <w:tcW w:type="dxa" w:w="2550"/>
          </w:tcPr>
          <w:p>
            <w:r>
              <w:t>Broker licensing and fees</w:t>
            </w:r>
          </w:p>
        </w:tc>
        <w:tc>
          <w:tcPr>
            <w:tcW w:type="dxa" w:w="2550"/>
          </w:tcPr>
          <w:p>
            <w:r>
              <w:t>$1,000</w:t>
            </w:r>
          </w:p>
        </w:tc>
        <w:tc>
          <w:tcPr>
            <w:tcW w:type="dxa" w:w="2550"/>
          </w:tcPr>
          <w:p>
            <w:r>
              <w:t>$5,000</w:t>
            </w:r>
          </w:p>
        </w:tc>
        <w:tc>
          <w:tcPr>
            <w:tcW w:type="dxa" w:w="2550"/>
          </w:tcPr>
          <w:p>
            <w:r>
              <w:t>[$]</w:t>
            </w:r>
          </w:p>
        </w:tc>
      </w:tr>
      <w:tr>
        <w:tc>
          <w:tcPr>
            <w:tcW w:type="dxa" w:w="2550"/>
          </w:tcPr>
          <w:p>
            <w:r>
              <w:t>Office lease and setup</w:t>
            </w:r>
          </w:p>
        </w:tc>
        <w:tc>
          <w:tcPr>
            <w:tcW w:type="dxa" w:w="2550"/>
          </w:tcPr>
          <w:p>
            <w:r>
              <w:t>$5,000</w:t>
            </w:r>
          </w:p>
        </w:tc>
        <w:tc>
          <w:tcPr>
            <w:tcW w:type="dxa" w:w="2550"/>
          </w:tcPr>
          <w:p>
            <w:r>
              <w:t>$40,000</w:t>
            </w:r>
          </w:p>
        </w:tc>
        <w:tc>
          <w:tcPr>
            <w:tcW w:type="dxa" w:w="2550"/>
          </w:tcPr>
          <w:p>
            <w:r>
              <w:t>[$]</w:t>
            </w:r>
          </w:p>
        </w:tc>
      </w:tr>
      <w:tr>
        <w:tc>
          <w:tcPr>
            <w:tcW w:type="dxa" w:w="2550"/>
          </w:tcPr>
          <w:p>
            <w:r>
              <w:t>CRM and transaction software</w:t>
            </w:r>
          </w:p>
        </w:tc>
        <w:tc>
          <w:tcPr>
            <w:tcW w:type="dxa" w:w="2550"/>
          </w:tcPr>
          <w:p>
            <w:r>
              <w:t>$2,000</w:t>
            </w:r>
          </w:p>
        </w:tc>
        <w:tc>
          <w:tcPr>
            <w:tcW w:type="dxa" w:w="2550"/>
          </w:tcPr>
          <w:p>
            <w:r>
              <w:t>$8,000</w:t>
            </w:r>
          </w:p>
        </w:tc>
        <w:tc>
          <w:tcPr>
            <w:tcW w:type="dxa" w:w="2550"/>
          </w:tcPr>
          <w:p>
            <w:r>
              <w:t>[$]</w:t>
            </w:r>
          </w:p>
        </w:tc>
      </w:tr>
      <w:tr>
        <w:tc>
          <w:tcPr>
            <w:tcW w:type="dxa" w:w="2550"/>
          </w:tcPr>
          <w:p>
            <w:r>
              <w:t>Errors and omissions insurance</w:t>
            </w:r>
          </w:p>
        </w:tc>
        <w:tc>
          <w:tcPr>
            <w:tcW w:type="dxa" w:w="2550"/>
          </w:tcPr>
          <w:p>
            <w:r>
              <w:t>$2,000</w:t>
            </w:r>
          </w:p>
        </w:tc>
        <w:tc>
          <w:tcPr>
            <w:tcW w:type="dxa" w:w="2550"/>
          </w:tcPr>
          <w:p>
            <w:r>
              <w:t>$6,000</w:t>
            </w:r>
          </w:p>
        </w:tc>
        <w:tc>
          <w:tcPr>
            <w:tcW w:type="dxa" w:w="2550"/>
          </w:tcPr>
          <w:p>
            <w:r>
              <w:t>[$]</w:t>
            </w:r>
          </w:p>
        </w:tc>
      </w:tr>
      <w:tr>
        <w:tc>
          <w:tcPr>
            <w:tcW w:type="dxa" w:w="2550"/>
          </w:tcPr>
          <w:p>
            <w:r>
              <w:t>Branding, website and signs</w:t>
            </w:r>
          </w:p>
        </w:tc>
        <w:tc>
          <w:tcPr>
            <w:tcW w:type="dxa" w:w="2550"/>
          </w:tcPr>
          <w:p>
            <w:r>
              <w:t>$3,000</w:t>
            </w:r>
          </w:p>
        </w:tc>
        <w:tc>
          <w:tcPr>
            <w:tcW w:type="dxa" w:w="2550"/>
          </w:tcPr>
          <w:p>
            <w:r>
              <w:t>$15,000</w:t>
            </w:r>
          </w:p>
        </w:tc>
        <w:tc>
          <w:tcPr>
            <w:tcW w:type="dxa" w:w="2550"/>
          </w:tcPr>
          <w:p>
            <w:r>
              <w:t>[$]</w:t>
            </w:r>
          </w:p>
        </w:tc>
      </w:tr>
      <w:tr>
        <w:tc>
          <w:tcPr>
            <w:tcW w:type="dxa" w:w="2550"/>
          </w:tcPr>
          <w:p>
            <w:r>
              <w:t>Lead generation marketing</w:t>
            </w:r>
          </w:p>
        </w:tc>
        <w:tc>
          <w:tcPr>
            <w:tcW w:type="dxa" w:w="2550"/>
          </w:tcPr>
          <w:p>
            <w:r>
              <w:t>$5,000</w:t>
            </w:r>
          </w:p>
        </w:tc>
        <w:tc>
          <w:tcPr>
            <w:tcW w:type="dxa" w:w="2550"/>
          </w:tcPr>
          <w:p>
            <w:r>
              <w:t>$25,000</w:t>
            </w:r>
          </w:p>
        </w:tc>
        <w:tc>
          <w:tcPr>
            <w:tcW w:type="dxa" w:w="2550"/>
          </w:tcPr>
          <w:p>
            <w:r>
              <w:t>[$]</w:t>
            </w:r>
          </w:p>
        </w:tc>
      </w:tr>
      <w:tr>
        <w:tc>
          <w:tcPr>
            <w:tcW w:type="dxa" w:w="2550"/>
          </w:tcPr>
          <w:p>
            <w:r>
              <w:t>Working capital reserve</w:t>
            </w:r>
          </w:p>
        </w:tc>
        <w:tc>
          <w:tcPr>
            <w:tcW w:type="dxa" w:w="2550"/>
          </w:tcPr>
          <w:p>
            <w:r>
              <w:t>$10,000</w:t>
            </w:r>
          </w:p>
        </w:tc>
        <w:tc>
          <w:tcPr>
            <w:tcW w:type="dxa" w:w="2550"/>
          </w:tcPr>
          <w:p>
            <w:r>
              <w:t>$40,000</w:t>
            </w:r>
          </w:p>
        </w:tc>
        <w:tc>
          <w:tcPr>
            <w:tcW w:type="dxa" w:w="2550"/>
          </w:tcPr>
          <w:p>
            <w:r>
              <w:t>[$]</w:t>
            </w:r>
          </w:p>
        </w:tc>
      </w:tr>
      <w:tr>
        <w:tc>
          <w:tcPr>
            <w:tcW w:type="dxa" w:w="2550"/>
          </w:tcPr>
          <w:p>
            <w:r>
              <w:t>Total</w:t>
            </w:r>
          </w:p>
        </w:tc>
        <w:tc>
          <w:tcPr>
            <w:tcW w:type="dxa" w:w="2550"/>
          </w:tcPr>
          <w:p>
            <w:r>
              <w:t>$28,000</w:t>
            </w:r>
          </w:p>
        </w:tc>
        <w:tc>
          <w:tcPr>
            <w:tcW w:type="dxa" w:w="2550"/>
          </w:tcPr>
          <w:p>
            <w:r>
              <w:t>$139,000</w:t>
            </w:r>
          </w:p>
        </w:tc>
        <w:tc>
          <w:tcPr>
            <w:tcW w:type="dxa" w:w="2550"/>
          </w:tcPr>
          <w:p>
            <w:r>
              <w:t>[$]</w:t>
            </w:r>
          </w:p>
        </w:tc>
      </w:tr>
    </w:tbl>
    <w:p/>
    <w:p>
      <w:r>
        <w:rPr>
          <w:b/>
          <w:i w:val="0"/>
        </w:rPr>
        <w:t>Three-year projection (illustrative)</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r>
          </w:p>
        </w:tc>
        <w:tc>
          <w:tcPr>
            <w:tcW w:type="dxa" w:w="2550"/>
            <w:shd w:val="clear" w:color="auto" w:fill="0F5D4E"/>
          </w:tcPr>
          <w:p>
            <w:r/>
            <w:r>
              <w:rPr>
                <w:b/>
                <w:color w:val="FFFFFF"/>
              </w:rPr>
              <w:t>Year 1</w:t>
            </w:r>
          </w:p>
        </w:tc>
        <w:tc>
          <w:tcPr>
            <w:tcW w:type="dxa" w:w="2550"/>
            <w:shd w:val="clear" w:color="auto" w:fill="0F5D4E"/>
          </w:tcPr>
          <w:p>
            <w:r/>
            <w:r>
              <w:rPr>
                <w:b/>
                <w:color w:val="FFFFFF"/>
              </w:rPr>
              <w:t>Year 2</w:t>
            </w:r>
          </w:p>
        </w:tc>
        <w:tc>
          <w:tcPr>
            <w:tcW w:type="dxa" w:w="2550"/>
            <w:shd w:val="clear" w:color="auto" w:fill="0F5D4E"/>
          </w:tcPr>
          <w:p>
            <w:r/>
            <w:r>
              <w:rPr>
                <w:b/>
                <w:color w:val="FFFFFF"/>
              </w:rPr>
              <w:t>Year 3</w:t>
            </w:r>
          </w:p>
        </w:tc>
      </w:tr>
      <w:tr>
        <w:tc>
          <w:tcPr>
            <w:tcW w:type="dxa" w:w="2550"/>
          </w:tcPr>
          <w:p>
            <w:r>
              <w:t>Revenue</w:t>
            </w:r>
          </w:p>
        </w:tc>
        <w:tc>
          <w:tcPr>
            <w:tcW w:type="dxa" w:w="2550"/>
          </w:tcPr>
          <w:p>
            <w:r>
              <w:t>$400,000</w:t>
            </w:r>
          </w:p>
        </w:tc>
        <w:tc>
          <w:tcPr>
            <w:tcW w:type="dxa" w:w="2550"/>
          </w:tcPr>
          <w:p>
            <w:r>
              <w:t>$500,000</w:t>
            </w:r>
          </w:p>
        </w:tc>
        <w:tc>
          <w:tcPr>
            <w:tcW w:type="dxa" w:w="2550"/>
          </w:tcPr>
          <w:p>
            <w:r>
              <w:t>$575,000</w:t>
            </w:r>
          </w:p>
        </w:tc>
      </w:tr>
      <w:tr>
        <w:tc>
          <w:tcPr>
            <w:tcW w:type="dxa" w:w="2550"/>
          </w:tcPr>
          <w:p>
            <w:r>
              <w:t>Cost of sales</w:t>
            </w:r>
          </w:p>
        </w:tc>
        <w:tc>
          <w:tcPr>
            <w:tcW w:type="dxa" w:w="2550"/>
          </w:tcPr>
          <w:p>
            <w:r>
              <w:t>$240,000</w:t>
            </w:r>
          </w:p>
        </w:tc>
        <w:tc>
          <w:tcPr>
            <w:tcW w:type="dxa" w:w="2550"/>
          </w:tcPr>
          <w:p>
            <w:r>
              <w:t>$300,000</w:t>
            </w:r>
          </w:p>
        </w:tc>
        <w:tc>
          <w:tcPr>
            <w:tcW w:type="dxa" w:w="2550"/>
          </w:tcPr>
          <w:p>
            <w:r>
              <w:t>$345,000</w:t>
            </w:r>
          </w:p>
        </w:tc>
      </w:tr>
      <w:tr>
        <w:tc>
          <w:tcPr>
            <w:tcW w:type="dxa" w:w="2550"/>
          </w:tcPr>
          <w:p>
            <w:r>
              <w:t>Gross profit</w:t>
            </w:r>
          </w:p>
        </w:tc>
        <w:tc>
          <w:tcPr>
            <w:tcW w:type="dxa" w:w="2550"/>
          </w:tcPr>
          <w:p>
            <w:r>
              <w:t>$160,000</w:t>
            </w:r>
          </w:p>
        </w:tc>
        <w:tc>
          <w:tcPr>
            <w:tcW w:type="dxa" w:w="2550"/>
          </w:tcPr>
          <w:p>
            <w:r>
              <w:t>$200,000</w:t>
            </w:r>
          </w:p>
        </w:tc>
        <w:tc>
          <w:tcPr>
            <w:tcW w:type="dxa" w:w="2550"/>
          </w:tcPr>
          <w:p>
            <w:r>
              <w:t>$230,000</w:t>
            </w:r>
          </w:p>
        </w:tc>
      </w:tr>
      <w:tr>
        <w:tc>
          <w:tcPr>
            <w:tcW w:type="dxa" w:w="2550"/>
          </w:tcPr>
          <w:p>
            <w:r>
              <w:t>Operating expenses</w:t>
            </w:r>
          </w:p>
        </w:tc>
        <w:tc>
          <w:tcPr>
            <w:tcW w:type="dxa" w:w="2550"/>
          </w:tcPr>
          <w:p>
            <w:r>
              <w:t>$152,000</w:t>
            </w:r>
          </w:p>
        </w:tc>
        <w:tc>
          <w:tcPr>
            <w:tcW w:type="dxa" w:w="2550"/>
          </w:tcPr>
          <w:p>
            <w:r>
              <w:t>$167,200</w:t>
            </w:r>
          </w:p>
        </w:tc>
        <w:tc>
          <w:tcPr>
            <w:tcW w:type="dxa" w:w="2550"/>
          </w:tcPr>
          <w:p>
            <w:r>
              <w:t>$180,576</w:t>
            </w:r>
          </w:p>
        </w:tc>
      </w:tr>
      <w:tr>
        <w:tc>
          <w:tcPr>
            <w:tcW w:type="dxa" w:w="2550"/>
          </w:tcPr>
          <w:p>
            <w:r>
              <w:t>Net income before tax</w:t>
            </w:r>
          </w:p>
        </w:tc>
        <w:tc>
          <w:tcPr>
            <w:tcW w:type="dxa" w:w="2550"/>
          </w:tcPr>
          <w:p>
            <w:r>
              <w:t>$8,000</w:t>
            </w:r>
          </w:p>
        </w:tc>
        <w:tc>
          <w:tcPr>
            <w:tcW w:type="dxa" w:w="2550"/>
          </w:tcPr>
          <w:p>
            <w:r>
              <w:t>$32,800</w:t>
            </w:r>
          </w:p>
        </w:tc>
        <w:tc>
          <w:tcPr>
            <w:tcW w:type="dxa" w:w="2550"/>
          </w:tcPr>
          <w:p>
            <w:r>
              <w:t>$49,424</w:t>
            </w:r>
          </w:p>
        </w:tc>
      </w:tr>
    </w:tbl>
    <w:p/>
    <w:p>
      <w:r>
        <w:rPr>
          <w:b w:val="0"/>
          <w:i/>
          <w:color w:val="6B7280"/>
          <w:sz w:val="18"/>
        </w:rPr>
        <w:t>Example assumptions: 40% gross margin, revenue growth of 25% in year two and 15% in year three. Replace these with your own numbers. Our free Excel financial projections template at BusinessPlanDownload.net builds this table from your assumptions.</w:t>
      </w:r>
    </w:p>
    <w:p>
      <w:pPr>
        <w:pStyle w:val="Heading1"/>
      </w:pPr>
      <w:r>
        <w:t>12. Funding Request</w:t>
      </w:r>
    </w:p>
    <w:p>
      <w:r>
        <w:rPr>
          <w:b w:val="0"/>
          <w:i w:val="0"/>
        </w:rPr>
        <w:t>We are requesting $84,000 to fund startup costs and working capital. [Explain loan term or investor terms, how much the owners are investing, and how the funds will be repaid.]</w:t>
      </w:r>
    </w:p>
    <w:tbl>
      <w:tblPr>
        <w:tblStyle w:val="TableGrid"/>
        <w:tblW w:type="auto" w:w="0"/>
        <w:jc w:val="center"/>
        <w:tblLook w:firstColumn="1" w:firstRow="1" w:lastColumn="0" w:lastRow="0" w:noHBand="0" w:noVBand="1" w:val="04A0"/>
      </w:tblPr>
      <w:tblGrid>
        <w:gridCol w:w="5100"/>
        <w:gridCol w:w="5100"/>
      </w:tblGrid>
      <w:tr>
        <w:tc>
          <w:tcPr>
            <w:tcW w:type="dxa" w:w="5100"/>
            <w:shd w:val="clear" w:color="auto" w:fill="0F5D4E"/>
          </w:tcPr>
          <w:p>
            <w:r/>
            <w:r>
              <w:rPr>
                <w:b/>
                <w:color w:val="FFFFFF"/>
              </w:rPr>
              <w:t>Use of funds</w:t>
            </w:r>
          </w:p>
        </w:tc>
        <w:tc>
          <w:tcPr>
            <w:tcW w:type="dxa" w:w="5100"/>
            <w:shd w:val="clear" w:color="auto" w:fill="0F5D4E"/>
          </w:tcPr>
          <w:p>
            <w:r/>
            <w:r>
              <w:rPr>
                <w:b/>
                <w:color w:val="FFFFFF"/>
              </w:rPr>
              <w:t>Amount</w:t>
            </w:r>
          </w:p>
        </w:tc>
      </w:tr>
      <w:tr>
        <w:tc>
          <w:tcPr>
            <w:tcW w:type="dxa" w:w="5100"/>
          </w:tcPr>
          <w:p>
            <w:r>
              <w:t>Broker licensing and fees</w:t>
            </w:r>
          </w:p>
        </w:tc>
        <w:tc>
          <w:tcPr>
            <w:tcW w:type="dxa" w:w="5100"/>
          </w:tcPr>
          <w:p>
            <w:r>
              <w:t>[$]</w:t>
            </w:r>
          </w:p>
        </w:tc>
      </w:tr>
      <w:tr>
        <w:tc>
          <w:tcPr>
            <w:tcW w:type="dxa" w:w="5100"/>
          </w:tcPr>
          <w:p>
            <w:r>
              <w:t>Office lease and setup</w:t>
            </w:r>
          </w:p>
        </w:tc>
        <w:tc>
          <w:tcPr>
            <w:tcW w:type="dxa" w:w="5100"/>
          </w:tcPr>
          <w:p>
            <w:r>
              <w:t>[$]</w:t>
            </w:r>
          </w:p>
        </w:tc>
      </w:tr>
      <w:tr>
        <w:tc>
          <w:tcPr>
            <w:tcW w:type="dxa" w:w="5100"/>
          </w:tcPr>
          <w:p>
            <w:r>
              <w:t>CRM and transaction software</w:t>
            </w:r>
          </w:p>
        </w:tc>
        <w:tc>
          <w:tcPr>
            <w:tcW w:type="dxa" w:w="5100"/>
          </w:tcPr>
          <w:p>
            <w:r>
              <w:t>[$]</w:t>
            </w:r>
          </w:p>
        </w:tc>
      </w:tr>
      <w:tr>
        <w:tc>
          <w:tcPr>
            <w:tcW w:type="dxa" w:w="5100"/>
          </w:tcPr>
          <w:p>
            <w:r>
              <w:t>Errors and omissions insurance</w:t>
            </w:r>
          </w:p>
        </w:tc>
        <w:tc>
          <w:tcPr>
            <w:tcW w:type="dxa" w:w="5100"/>
          </w:tcPr>
          <w:p>
            <w:r>
              <w:t>[$]</w:t>
            </w:r>
          </w:p>
        </w:tc>
      </w:tr>
      <w:tr>
        <w:tc>
          <w:tcPr>
            <w:tcW w:type="dxa" w:w="5100"/>
          </w:tcPr>
          <w:p>
            <w:r>
              <w:t>Branding, website and signs</w:t>
            </w:r>
          </w:p>
        </w:tc>
        <w:tc>
          <w:tcPr>
            <w:tcW w:type="dxa" w:w="5100"/>
          </w:tcPr>
          <w:p>
            <w:r>
              <w:t>[$]</w:t>
            </w:r>
          </w:p>
        </w:tc>
      </w:tr>
      <w:tr>
        <w:tc>
          <w:tcPr>
            <w:tcW w:type="dxa" w:w="5100"/>
          </w:tcPr>
          <w:p>
            <w:r>
              <w:t>Lead generation marketing</w:t>
            </w:r>
          </w:p>
        </w:tc>
        <w:tc>
          <w:tcPr>
            <w:tcW w:type="dxa" w:w="5100"/>
          </w:tcPr>
          <w:p>
            <w:r>
              <w:t>[$]</w:t>
            </w:r>
          </w:p>
        </w:tc>
      </w:tr>
      <w:tr>
        <w:tc>
          <w:tcPr>
            <w:tcW w:type="dxa" w:w="5100"/>
          </w:tcPr>
          <w:p>
            <w:r>
              <w:t>Working capital reserve</w:t>
            </w:r>
          </w:p>
        </w:tc>
        <w:tc>
          <w:tcPr>
            <w:tcW w:type="dxa" w:w="5100"/>
          </w:tcPr>
          <w:p>
            <w:r>
              <w:t>[$]</w:t>
            </w:r>
          </w:p>
        </w:tc>
      </w:tr>
    </w:tbl>
    <w:p/>
    <w:p>
      <w:pPr>
        <w:pStyle w:val="Heading1"/>
      </w:pPr>
      <w:r>
        <w:t>Appendix</w:t>
      </w:r>
    </w:p>
    <w:p>
      <w:r>
        <w:rPr>
          <w:b/>
          <w:i w:val="0"/>
        </w:rPr>
        <w:t>Writing tips for a real estate agency plan:</w:t>
      </w:r>
    </w:p>
    <w:p>
      <w:pPr>
        <w:pStyle w:val="ListBullet"/>
      </w:pPr>
      <w:r>
        <w:t>Explain your commission split model clearly.</w:t>
      </w:r>
    </w:p>
    <w:p>
      <w:pPr>
        <w:pStyle w:val="ListBullet"/>
      </w:pPr>
      <w:r>
        <w:t>Forecast by agent count and transactions per agent.</w:t>
      </w:r>
    </w:p>
    <w:p>
      <w:pPr>
        <w:pStyle w:val="ListBullet"/>
      </w:pPr>
      <w:r>
        <w:t>Describe your niche, such as luxury, first-time buyers or investors.</w:t>
      </w:r>
    </w:p>
    <w:p>
      <w:r>
        <w:rPr>
          <w:b w:val="0"/>
          <w:i w:val="0"/>
        </w:rPr>
        <w:t>Attach: owner resumes, lease or letter of intent, equipment quotes, permits, market research, photos and detailed financial statements.</w:t>
      </w:r>
    </w:p>
    <w:sectPr w:rsidR="00FC693F" w:rsidRPr="0006063C" w:rsidSect="00034616">
      <w:footerReference w:type="default" r:id="rId9"/>
      <w:pgSz w:w="12240" w:h="15840"/>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7280"/>
        <w:sz w:val="16"/>
      </w:rPr>
      <w:t>Free template from BusinessPlanDownload.net  |  Replace all text in [brackets] with your own information.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F5D4E"/>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F5D4E"/>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b/>
      <w:color w:val="0F5D4E"/>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